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3DA62" w14:textId="77777777" w:rsidR="009115F6" w:rsidRPr="001F1198" w:rsidRDefault="009115F6" w:rsidP="009115F6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6"/>
        <w:gridCol w:w="5310"/>
      </w:tblGrid>
      <w:tr w:rsidR="009115F6" w:rsidRPr="001F1198" w14:paraId="53CAA322" w14:textId="77777777" w:rsidTr="000D2202">
        <w:trPr>
          <w:trHeight w:val="427"/>
        </w:trPr>
        <w:tc>
          <w:tcPr>
            <w:tcW w:w="8696" w:type="dxa"/>
            <w:gridSpan w:val="2"/>
          </w:tcPr>
          <w:p w14:paraId="2D9D8B0A" w14:textId="77777777" w:rsidR="009115F6" w:rsidRPr="001F1198" w:rsidRDefault="009115F6" w:rsidP="000D2202">
            <w:pPr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EBC345" w14:textId="70E76F12" w:rsidR="009115F6" w:rsidRPr="001F1198" w:rsidRDefault="009115F6" w:rsidP="000D2202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F1198">
              <w:rPr>
                <w:rFonts w:ascii="Arial" w:eastAsia="Arial" w:hAnsi="Arial" w:cs="Arial"/>
                <w:b/>
                <w:sz w:val="22"/>
                <w:szCs w:val="22"/>
              </w:rPr>
              <w:t>CENTRO DE CONCILIACIÓN</w:t>
            </w:r>
            <w:r w:rsidR="0068407E">
              <w:rPr>
                <w:rFonts w:ascii="Arial" w:eastAsia="Arial" w:hAnsi="Arial" w:cs="Arial"/>
                <w:b/>
                <w:sz w:val="22"/>
                <w:szCs w:val="22"/>
              </w:rPr>
              <w:t xml:space="preserve"> CIVIL Y COMERCIAL </w:t>
            </w:r>
          </w:p>
          <w:p w14:paraId="62AEF03A" w14:textId="77777777" w:rsidR="009115F6" w:rsidRPr="001F1198" w:rsidRDefault="009115F6" w:rsidP="000D2202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F1198">
              <w:rPr>
                <w:rFonts w:ascii="Arial" w:eastAsia="Arial" w:hAnsi="Arial" w:cs="Arial"/>
                <w:b/>
                <w:sz w:val="22"/>
                <w:szCs w:val="22"/>
              </w:rPr>
              <w:t xml:space="preserve">CÓDIGO No.3248 </w:t>
            </w:r>
          </w:p>
          <w:p w14:paraId="6C42C9D1" w14:textId="77777777" w:rsidR="009115F6" w:rsidRPr="001F1198" w:rsidRDefault="009115F6" w:rsidP="000D2202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F1198">
              <w:rPr>
                <w:rFonts w:ascii="Arial" w:eastAsia="Arial" w:hAnsi="Arial" w:cs="Arial"/>
                <w:b/>
                <w:sz w:val="22"/>
                <w:szCs w:val="22"/>
              </w:rPr>
              <w:t>PROCURADURÍA DELEGADA PARA ASUNTOS CIVILES</w:t>
            </w:r>
          </w:p>
          <w:p w14:paraId="59455494" w14:textId="77777777" w:rsidR="009115F6" w:rsidRPr="001F1198" w:rsidRDefault="009115F6" w:rsidP="000D2202">
            <w:pPr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15F6" w:rsidRPr="001F1198" w14:paraId="168E6D4D" w14:textId="77777777" w:rsidTr="000D2202">
        <w:trPr>
          <w:trHeight w:val="259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2260" w14:textId="77777777" w:rsidR="009115F6" w:rsidRPr="001F1198" w:rsidRDefault="009115F6" w:rsidP="000D2202">
            <w:pP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1198">
              <w:rPr>
                <w:rFonts w:ascii="Arial" w:eastAsia="Arial" w:hAnsi="Arial" w:cs="Arial"/>
                <w:b/>
                <w:sz w:val="22"/>
                <w:szCs w:val="22"/>
              </w:rPr>
              <w:t>Solicitud - Radicado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7A3E" w14:textId="3126A1AF" w:rsidR="009115F6" w:rsidRPr="001F1198" w:rsidRDefault="009115F6" w:rsidP="000D2202">
            <w:pP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15F6" w:rsidRPr="001F1198" w14:paraId="6F034AE1" w14:textId="77777777" w:rsidTr="000D2202">
        <w:trPr>
          <w:trHeight w:val="361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CF1A" w14:textId="77777777" w:rsidR="009115F6" w:rsidRPr="001F1198" w:rsidRDefault="009115F6" w:rsidP="000D2202">
            <w:pP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1198">
              <w:rPr>
                <w:rFonts w:ascii="Arial" w:eastAsia="Arial" w:hAnsi="Arial" w:cs="Arial"/>
                <w:b/>
                <w:sz w:val="22"/>
                <w:szCs w:val="22"/>
              </w:rPr>
              <w:t>DEUDOR - PERSONA NATURAL NO COMERCIANTE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1820" w14:textId="32158B3F" w:rsidR="009115F6" w:rsidRPr="001F1198" w:rsidRDefault="009115F6" w:rsidP="000D2202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15F6" w:rsidRPr="001F1198" w14:paraId="765EB180" w14:textId="77777777" w:rsidTr="000D2202">
        <w:trPr>
          <w:trHeight w:val="390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C8FF9" w14:textId="77777777" w:rsidR="009115F6" w:rsidRPr="001F1198" w:rsidRDefault="009115F6" w:rsidP="000D2202">
            <w:pP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1198">
              <w:rPr>
                <w:rFonts w:ascii="Arial" w:eastAsia="Arial" w:hAnsi="Arial" w:cs="Arial"/>
                <w:b/>
                <w:sz w:val="22"/>
                <w:szCs w:val="22"/>
              </w:rPr>
              <w:t>ACREEDORES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19AC" w14:textId="7F8BAD19" w:rsidR="009115F6" w:rsidRPr="001F1198" w:rsidRDefault="009115F6" w:rsidP="000D2202">
            <w:pPr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15F6" w:rsidRPr="001F1198" w14:paraId="52E783C0" w14:textId="77777777" w:rsidTr="000D2202">
        <w:trPr>
          <w:trHeight w:val="390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696C" w14:textId="77777777" w:rsidR="009115F6" w:rsidRPr="001F1198" w:rsidRDefault="009115F6" w:rsidP="000D2202">
            <w:pP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1198">
              <w:rPr>
                <w:rFonts w:ascii="Arial" w:eastAsia="Arial" w:hAnsi="Arial" w:cs="Arial"/>
                <w:b/>
                <w:sz w:val="22"/>
                <w:szCs w:val="22"/>
              </w:rPr>
              <w:t>Fecha de Solicitud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19B2" w14:textId="68590E89" w:rsidR="009115F6" w:rsidRPr="001F1198" w:rsidRDefault="009115F6" w:rsidP="000D2202">
            <w:pPr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6B63E89" w14:textId="77777777" w:rsidR="009115F6" w:rsidRPr="001F1198" w:rsidRDefault="009115F6" w:rsidP="009115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889C2D1" w14:textId="77777777" w:rsidR="009115F6" w:rsidRPr="001F1198" w:rsidRDefault="009115F6" w:rsidP="009115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803BCD9" w14:textId="39C42556" w:rsidR="009115F6" w:rsidRPr="009115F6" w:rsidRDefault="009115F6" w:rsidP="009115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9115F6">
        <w:rPr>
          <w:rFonts w:ascii="Arial" w:eastAsia="Arial" w:hAnsi="Arial" w:cs="Arial"/>
          <w:b/>
          <w:color w:val="FF0000"/>
          <w:sz w:val="22"/>
          <w:szCs w:val="22"/>
        </w:rPr>
        <w:t>XXX</w:t>
      </w:r>
      <w:r>
        <w:rPr>
          <w:rFonts w:ascii="Arial" w:eastAsia="Arial" w:hAnsi="Arial" w:cs="Arial"/>
          <w:b/>
          <w:color w:val="FF0000"/>
          <w:sz w:val="22"/>
          <w:szCs w:val="22"/>
        </w:rPr>
        <w:t>X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>, abogad</w:t>
      </w:r>
      <w:r>
        <w:rPr>
          <w:rFonts w:ascii="Arial" w:eastAsia="Arial" w:hAnsi="Arial" w:cs="Arial"/>
          <w:color w:val="000000"/>
          <w:sz w:val="22"/>
          <w:szCs w:val="22"/>
        </w:rPr>
        <w:t>o (a)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 en ejercicio y portadora de la tarjeta profesional número </w:t>
      </w:r>
      <w:r w:rsidRPr="009115F6">
        <w:rPr>
          <w:rFonts w:ascii="Arial" w:eastAsia="Arial" w:hAnsi="Arial" w:cs="Arial"/>
          <w:color w:val="FF0000"/>
          <w:sz w:val="22"/>
          <w:szCs w:val="22"/>
        </w:rPr>
        <w:t>XXX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 del Consejo Superior de la Judicatura, inscrita ante este Centro de Conciliación, con el código 3248, autorizado por el Ministerio de Justicia y del Derecho mediante Resolución Número 1178 de 2022 y, autorizad</w:t>
      </w:r>
      <w:r>
        <w:rPr>
          <w:rFonts w:ascii="Arial" w:eastAsia="Arial" w:hAnsi="Arial" w:cs="Arial"/>
          <w:color w:val="000000"/>
          <w:sz w:val="22"/>
          <w:szCs w:val="22"/>
        </w:rPr>
        <w:t>o (a)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 como Operadora de Insolvencia Económica de Personas Naturales No Comerciantes, de acuerdo con lo preceptuado en el Artículo 556 de la Ley 1564 de 2012 y lo contemplado en el Decreto Reglamentario número 2677 del 2012, </w:t>
      </w:r>
      <w:r>
        <w:rPr>
          <w:rFonts w:ascii="Arial" w:eastAsia="Arial" w:hAnsi="Arial" w:cs="Arial"/>
          <w:color w:val="000000"/>
          <w:sz w:val="22"/>
          <w:szCs w:val="22"/>
        </w:rPr>
        <w:t>ina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dmito la solicitud de Reforma del acuerdo presentada por </w:t>
      </w:r>
      <w:r w:rsidRPr="009115F6">
        <w:rPr>
          <w:rFonts w:ascii="Arial" w:eastAsia="Arial" w:hAnsi="Arial" w:cs="Arial"/>
          <w:color w:val="FF0000"/>
          <w:sz w:val="22"/>
          <w:szCs w:val="22"/>
        </w:rPr>
        <w:t>( deudor o acreedores que solicitan la reforma</w:t>
      </w:r>
      <w:r>
        <w:rPr>
          <w:rFonts w:ascii="Arial" w:eastAsia="Arial" w:hAnsi="Arial" w:cs="Arial"/>
          <w:color w:val="FF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115F6">
        <w:rPr>
          <w:rFonts w:ascii="Arial" w:eastAsia="Arial" w:hAnsi="Arial" w:cs="Arial"/>
          <w:color w:val="FF0000"/>
          <w:sz w:val="22"/>
          <w:szCs w:val="22"/>
        </w:rPr>
        <w:t>XXXX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115F6">
        <w:rPr>
          <w:rFonts w:ascii="Arial" w:eastAsia="Arial" w:hAnsi="Arial" w:cs="Arial"/>
          <w:color w:val="FF0000"/>
          <w:sz w:val="22"/>
          <w:szCs w:val="22"/>
        </w:rPr>
        <w:t xml:space="preserve">con fundamento en lo siguiente: </w:t>
      </w:r>
    </w:p>
    <w:p w14:paraId="12707A0C" w14:textId="77777777" w:rsidR="009115F6" w:rsidRPr="001F1198" w:rsidRDefault="009115F6" w:rsidP="009115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6CE18" w14:textId="77777777" w:rsidR="009115F6" w:rsidRPr="001F1198" w:rsidRDefault="009115F6" w:rsidP="009115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1D16E2" w14:textId="77777777" w:rsidR="009115F6" w:rsidRPr="001F1198" w:rsidRDefault="009115F6" w:rsidP="009115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1198">
        <w:rPr>
          <w:rFonts w:ascii="Arial" w:eastAsia="Arial" w:hAnsi="Arial" w:cs="Arial"/>
          <w:b/>
          <w:color w:val="000000"/>
          <w:sz w:val="22"/>
          <w:szCs w:val="22"/>
        </w:rPr>
        <w:t>I. ANTECEDENTES</w:t>
      </w:r>
    </w:p>
    <w:p w14:paraId="17039D5E" w14:textId="77777777" w:rsidR="009115F6" w:rsidRPr="001F1198" w:rsidRDefault="009115F6" w:rsidP="009115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B8E848" w14:textId="308126E4" w:rsidR="009115F6" w:rsidRPr="00B37C15" w:rsidRDefault="009115F6" w:rsidP="009115F6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37C15">
        <w:rPr>
          <w:rFonts w:ascii="Arial" w:eastAsia="Arial" w:hAnsi="Arial" w:cs="Arial"/>
          <w:color w:val="000000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(la)</w:t>
      </w:r>
      <w:r w:rsidRPr="00B37C15">
        <w:rPr>
          <w:rFonts w:ascii="Arial" w:eastAsia="Arial" w:hAnsi="Arial" w:cs="Arial"/>
          <w:color w:val="000000"/>
          <w:sz w:val="22"/>
          <w:szCs w:val="22"/>
        </w:rPr>
        <w:t xml:space="preserve"> señor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(a)</w:t>
      </w:r>
      <w:r w:rsidRPr="00B37C1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9115F6">
        <w:rPr>
          <w:rFonts w:ascii="Arial" w:hAnsi="Arial" w:cs="Arial"/>
          <w:b/>
          <w:bCs/>
          <w:color w:val="FF0000"/>
          <w:sz w:val="22"/>
          <w:szCs w:val="22"/>
        </w:rPr>
        <w:t>XXXX</w:t>
      </w:r>
      <w:r w:rsidRPr="00B37C15">
        <w:rPr>
          <w:rFonts w:ascii="Arial" w:hAnsi="Arial" w:cs="Arial"/>
          <w:sz w:val="22"/>
          <w:szCs w:val="22"/>
        </w:rPr>
        <w:t xml:space="preserve">, </w:t>
      </w:r>
      <w:r w:rsidRPr="00B37C15">
        <w:rPr>
          <w:rFonts w:ascii="Arial" w:eastAsia="Arial" w:hAnsi="Arial" w:cs="Arial"/>
          <w:color w:val="000000"/>
          <w:sz w:val="22"/>
          <w:szCs w:val="22"/>
        </w:rPr>
        <w:t>mayor de edad, identificado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(a)</w:t>
      </w:r>
      <w:r w:rsidRPr="00B37C15">
        <w:rPr>
          <w:rFonts w:ascii="Arial" w:eastAsia="Arial" w:hAnsi="Arial" w:cs="Arial"/>
          <w:color w:val="000000"/>
          <w:sz w:val="22"/>
          <w:szCs w:val="22"/>
        </w:rPr>
        <w:t xml:space="preserve"> con cédula de ciudadanía número </w:t>
      </w:r>
      <w:r w:rsidRPr="009115F6">
        <w:rPr>
          <w:rFonts w:ascii="Arial" w:hAnsi="Arial" w:cs="Arial"/>
          <w:color w:val="FF0000"/>
          <w:sz w:val="22"/>
          <w:szCs w:val="22"/>
        </w:rPr>
        <w:t>XXXX</w:t>
      </w:r>
      <w:r w:rsidRPr="00B37C15">
        <w:rPr>
          <w:rFonts w:ascii="Arial" w:hAnsi="Arial" w:cs="Arial"/>
          <w:sz w:val="22"/>
          <w:szCs w:val="22"/>
        </w:rPr>
        <w:t xml:space="preserve"> de </w:t>
      </w:r>
      <w:r w:rsidRPr="009115F6">
        <w:rPr>
          <w:rFonts w:ascii="Arial" w:hAnsi="Arial" w:cs="Arial"/>
          <w:color w:val="FF0000"/>
          <w:sz w:val="22"/>
          <w:szCs w:val="22"/>
        </w:rPr>
        <w:t>XXXX</w:t>
      </w:r>
      <w:r w:rsidRPr="009115F6">
        <w:rPr>
          <w:rFonts w:ascii="Arial" w:eastAsia="Arial" w:hAnsi="Arial" w:cs="Arial"/>
          <w:color w:val="FF0000"/>
          <w:sz w:val="22"/>
          <w:szCs w:val="22"/>
        </w:rPr>
        <w:t>,</w:t>
      </w:r>
      <w:r w:rsidRPr="00B37C15">
        <w:rPr>
          <w:rFonts w:ascii="Arial" w:eastAsia="Arial" w:hAnsi="Arial" w:cs="Arial"/>
          <w:color w:val="000000"/>
          <w:sz w:val="22"/>
          <w:szCs w:val="22"/>
        </w:rPr>
        <w:t xml:space="preserve"> en su calidad de deudor, el día </w:t>
      </w:r>
      <w:r w:rsidRPr="009115F6">
        <w:rPr>
          <w:rFonts w:ascii="Arial" w:eastAsia="Arial" w:hAnsi="Arial" w:cs="Arial"/>
          <w:color w:val="FF0000"/>
          <w:sz w:val="22"/>
          <w:szCs w:val="22"/>
        </w:rPr>
        <w:t>XXX del mes de XXX del año XXX</w:t>
      </w:r>
      <w:r w:rsidRPr="00B37C15">
        <w:rPr>
          <w:rFonts w:ascii="Arial" w:eastAsia="Arial" w:hAnsi="Arial" w:cs="Arial"/>
          <w:color w:val="000000"/>
          <w:sz w:val="22"/>
          <w:szCs w:val="22"/>
        </w:rPr>
        <w:t xml:space="preserve">, presentó solicitud de negociación de sus deudas con sus acreedores, con el objeto de normalizar sus relaciones crediticias (Artículo 531 C.G.P). </w:t>
      </w:r>
    </w:p>
    <w:p w14:paraId="50B3D06C" w14:textId="77777777" w:rsidR="009115F6" w:rsidRPr="001F1198" w:rsidRDefault="009115F6" w:rsidP="009115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D4F96E7" w14:textId="55ECD4C0" w:rsidR="009115F6" w:rsidRPr="00B37C15" w:rsidRDefault="009115F6" w:rsidP="009115F6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115F6">
        <w:rPr>
          <w:rFonts w:ascii="Arial" w:eastAsia="Arial" w:hAnsi="Arial" w:cs="Arial"/>
          <w:color w:val="FF0000"/>
          <w:sz w:val="22"/>
          <w:szCs w:val="22"/>
        </w:rPr>
        <w:t>El día XXX del mes XXX del año XXX</w:t>
      </w:r>
      <w:r w:rsidRPr="00B37C15">
        <w:rPr>
          <w:rFonts w:ascii="Arial" w:eastAsia="Arial" w:hAnsi="Arial" w:cs="Arial"/>
          <w:color w:val="000000"/>
          <w:sz w:val="22"/>
          <w:szCs w:val="22"/>
        </w:rPr>
        <w:t xml:space="preserve">, el Centro de Conciliación en Asuntos Civiles y Comerciales de la Procuraduría General de la Nación, </w:t>
      </w:r>
      <w:sdt>
        <w:sdtPr>
          <w:tag w:val="goog_rdk_3"/>
          <w:id w:val="1893528995"/>
          <w:showingPlcHdr/>
        </w:sdtPr>
        <w:sdtEndPr/>
        <w:sdtContent>
          <w:r w:rsidRPr="00B37C15">
            <w:rPr>
              <w:rFonts w:ascii="Arial" w:hAnsi="Arial" w:cs="Arial"/>
              <w:sz w:val="22"/>
              <w:szCs w:val="22"/>
            </w:rPr>
            <w:t xml:space="preserve">     </w:t>
          </w:r>
        </w:sdtContent>
      </w:sdt>
      <w:sdt>
        <w:sdtPr>
          <w:tag w:val="goog_rdk_4"/>
          <w:id w:val="-424113512"/>
        </w:sdtPr>
        <w:sdtEndPr/>
        <w:sdtContent>
          <w:r w:rsidRPr="00B37C15">
            <w:rPr>
              <w:rFonts w:ascii="Arial" w:eastAsia="Arial" w:hAnsi="Arial" w:cs="Arial"/>
              <w:color w:val="000000"/>
              <w:sz w:val="22"/>
              <w:szCs w:val="22"/>
            </w:rPr>
            <w:t>designó</w:t>
          </w:r>
        </w:sdtContent>
      </w:sdt>
      <w:r w:rsidRPr="00B37C15">
        <w:rPr>
          <w:rFonts w:ascii="Arial" w:eastAsia="Arial" w:hAnsi="Arial" w:cs="Arial"/>
          <w:color w:val="000000"/>
          <w:sz w:val="22"/>
          <w:szCs w:val="22"/>
        </w:rPr>
        <w:t xml:space="preserve"> como Operador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(a)</w:t>
      </w:r>
      <w:r w:rsidRPr="00B37C15">
        <w:rPr>
          <w:rFonts w:ascii="Arial" w:eastAsia="Arial" w:hAnsi="Arial" w:cs="Arial"/>
          <w:color w:val="000000"/>
          <w:sz w:val="22"/>
          <w:szCs w:val="22"/>
        </w:rPr>
        <w:t xml:space="preserve"> de Insolvencia del proceso en referencia, </w:t>
      </w:r>
      <w:r w:rsidRPr="009115F6">
        <w:rPr>
          <w:rFonts w:ascii="Arial" w:eastAsia="Arial" w:hAnsi="Arial" w:cs="Arial"/>
          <w:color w:val="FF0000"/>
          <w:sz w:val="22"/>
          <w:szCs w:val="22"/>
        </w:rPr>
        <w:t>XXXXX.</w:t>
      </w:r>
      <w:r w:rsidRPr="00B37C15">
        <w:rPr>
          <w:rFonts w:ascii="Arial" w:eastAsia="Arial" w:hAnsi="Arial" w:cs="Arial"/>
          <w:color w:val="000000"/>
          <w:sz w:val="22"/>
          <w:szCs w:val="22"/>
        </w:rPr>
        <w:t xml:space="preserve"> (Artículo 541 C.G.P). </w:t>
      </w:r>
    </w:p>
    <w:p w14:paraId="115CEECB" w14:textId="77777777" w:rsidR="009115F6" w:rsidRPr="001F1198" w:rsidRDefault="009115F6" w:rsidP="009115F6">
      <w:pPr>
        <w:pStyle w:val="Prrafodelista"/>
        <w:ind w:left="-1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541912D" w14:textId="4AD6D848" w:rsidR="009115F6" w:rsidRPr="00B37C15" w:rsidRDefault="009115F6" w:rsidP="009115F6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37C15">
        <w:rPr>
          <w:rFonts w:ascii="Arial" w:eastAsia="Arial" w:hAnsi="Arial" w:cs="Arial"/>
          <w:color w:val="000000"/>
          <w:sz w:val="22"/>
          <w:szCs w:val="22"/>
        </w:rPr>
        <w:t>Una vez designad</w:t>
      </w:r>
      <w:r>
        <w:rPr>
          <w:rFonts w:ascii="Arial" w:eastAsia="Arial" w:hAnsi="Arial" w:cs="Arial"/>
          <w:color w:val="000000"/>
          <w:sz w:val="22"/>
          <w:szCs w:val="22"/>
        </w:rPr>
        <w:t>o (a)</w:t>
      </w:r>
      <w:r w:rsidRPr="00B37C1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el (la)</w:t>
      </w:r>
      <w:r w:rsidRPr="00B37C15">
        <w:rPr>
          <w:rFonts w:ascii="Arial" w:eastAsia="Arial" w:hAnsi="Arial" w:cs="Arial"/>
          <w:color w:val="000000"/>
          <w:sz w:val="22"/>
          <w:szCs w:val="22"/>
        </w:rPr>
        <w:t xml:space="preserve"> conciliador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(a)</w:t>
      </w:r>
      <w:r w:rsidRPr="00B37C15">
        <w:rPr>
          <w:rFonts w:ascii="Arial" w:eastAsia="Arial" w:hAnsi="Arial" w:cs="Arial"/>
          <w:color w:val="000000"/>
          <w:sz w:val="22"/>
          <w:szCs w:val="22"/>
        </w:rPr>
        <w:t xml:space="preserve">, procedió a aceptar y analizar la información y los soportes suministrados con la solicitud y, en este orden, se verificó el cumplimiento de los supuestos de insolvencia (Artículo 538 CGP). </w:t>
      </w:r>
    </w:p>
    <w:p w14:paraId="2F6B445D" w14:textId="77777777" w:rsidR="009115F6" w:rsidRPr="001F1198" w:rsidRDefault="009115F6" w:rsidP="009115F6">
      <w:pPr>
        <w:pStyle w:val="Prrafodelista"/>
        <w:ind w:left="-1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12A7588" w14:textId="107CE247" w:rsidR="009115F6" w:rsidRPr="00B37C15" w:rsidRDefault="009115F6" w:rsidP="009115F6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115F6">
        <w:rPr>
          <w:rFonts w:ascii="Arial" w:eastAsia="Arial" w:hAnsi="Arial" w:cs="Arial"/>
          <w:color w:val="FF0000"/>
          <w:sz w:val="22"/>
          <w:szCs w:val="22"/>
        </w:rPr>
        <w:t>El día XXX del mes XXX del año XXX</w:t>
      </w:r>
      <w:r w:rsidRPr="00B37C15">
        <w:rPr>
          <w:rFonts w:ascii="Arial" w:eastAsia="Arial" w:hAnsi="Arial" w:cs="Arial"/>
          <w:color w:val="000000"/>
          <w:sz w:val="22"/>
          <w:szCs w:val="22"/>
        </w:rPr>
        <w:t xml:space="preserve"> se admitió la solicitud, y se fijó como fecha y hora para adelantar la audiencia </w:t>
      </w:r>
      <w:r w:rsidRPr="009115F6">
        <w:rPr>
          <w:rFonts w:ascii="Arial" w:eastAsia="Arial" w:hAnsi="Arial" w:cs="Arial"/>
          <w:color w:val="FF0000"/>
          <w:sz w:val="22"/>
          <w:szCs w:val="22"/>
        </w:rPr>
        <w:t>El día XXX del mes XXX del año XXX</w:t>
      </w:r>
      <w:r w:rsidRPr="00B37C15">
        <w:rPr>
          <w:rFonts w:ascii="Arial" w:eastAsia="Arial" w:hAnsi="Arial" w:cs="Arial"/>
          <w:color w:val="000000"/>
          <w:sz w:val="22"/>
          <w:szCs w:val="22"/>
        </w:rPr>
        <w:t xml:space="preserve">, a través de la plataforma de Microsoft </w:t>
      </w:r>
      <w:proofErr w:type="spellStart"/>
      <w:r w:rsidRPr="00B37C15">
        <w:rPr>
          <w:rFonts w:ascii="Arial" w:eastAsia="Arial" w:hAnsi="Arial" w:cs="Arial"/>
          <w:color w:val="000000"/>
          <w:sz w:val="22"/>
          <w:szCs w:val="22"/>
        </w:rPr>
        <w:t>Teams</w:t>
      </w:r>
      <w:proofErr w:type="spellEnd"/>
      <w:r w:rsidRPr="00B37C15">
        <w:rPr>
          <w:rFonts w:ascii="Arial" w:eastAsia="Arial" w:hAnsi="Arial" w:cs="Arial"/>
          <w:color w:val="000000"/>
          <w:sz w:val="22"/>
          <w:szCs w:val="22"/>
        </w:rPr>
        <w:t xml:space="preserve">.   </w:t>
      </w:r>
    </w:p>
    <w:p w14:paraId="14EBC2C4" w14:textId="77777777" w:rsidR="009115F6" w:rsidRPr="001F1198" w:rsidRDefault="009115F6" w:rsidP="009115F6">
      <w:pPr>
        <w:pStyle w:val="Prrafodelista"/>
        <w:ind w:left="-1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39BA34F" w14:textId="21520062" w:rsidR="009115F6" w:rsidRPr="009115F6" w:rsidRDefault="009115F6" w:rsidP="009115F6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firstLineChars="0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B37C15">
        <w:rPr>
          <w:rFonts w:ascii="Arial" w:eastAsia="Arial" w:hAnsi="Arial" w:cs="Arial"/>
          <w:color w:val="000000"/>
          <w:sz w:val="22"/>
          <w:szCs w:val="22"/>
        </w:rPr>
        <w:t xml:space="preserve">Instalada la audiencia se escuchó a las partes, y se establecieron los montos de las acreencias, </w:t>
      </w:r>
      <w:r w:rsidRPr="009115F6">
        <w:rPr>
          <w:rFonts w:ascii="Arial" w:eastAsia="Arial" w:hAnsi="Arial" w:cs="Arial"/>
          <w:color w:val="FF0000"/>
          <w:sz w:val="22"/>
          <w:szCs w:val="22"/>
        </w:rPr>
        <w:t>(breve descripción de lo ocurrido en la audiencia)</w:t>
      </w:r>
    </w:p>
    <w:p w14:paraId="74D4D9D3" w14:textId="77777777" w:rsidR="009115F6" w:rsidRPr="001F1198" w:rsidRDefault="009115F6" w:rsidP="009115F6">
      <w:pPr>
        <w:pStyle w:val="Prrafodelista"/>
        <w:ind w:left="-1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D8F884F" w14:textId="617122EE" w:rsidR="009115F6" w:rsidRPr="009115F6" w:rsidRDefault="009115F6" w:rsidP="009115F6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-1" w:firstLineChars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9115F6">
        <w:rPr>
          <w:rFonts w:ascii="Arial" w:eastAsia="Arial" w:hAnsi="Arial" w:cs="Arial"/>
          <w:color w:val="FF0000"/>
          <w:sz w:val="22"/>
          <w:szCs w:val="22"/>
        </w:rPr>
        <w:t>B</w:t>
      </w:r>
      <w:r w:rsidRPr="009115F6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reve descripción de la propuesta de pago </w:t>
      </w:r>
    </w:p>
    <w:p w14:paraId="2A994C1A" w14:textId="77777777" w:rsidR="009115F6" w:rsidRPr="009115F6" w:rsidRDefault="009115F6" w:rsidP="009115F6">
      <w:pPr>
        <w:pStyle w:val="Prrafodelista"/>
        <w:ind w:left="-1" w:hanging="2"/>
        <w:rPr>
          <w:rFonts w:ascii="Arial" w:eastAsia="Arial" w:hAnsi="Arial" w:cs="Arial"/>
          <w:color w:val="FF0000"/>
          <w:sz w:val="22"/>
          <w:szCs w:val="22"/>
        </w:rPr>
      </w:pPr>
    </w:p>
    <w:p w14:paraId="666D1C0F" w14:textId="77777777" w:rsidR="009115F6" w:rsidRPr="00B37C15" w:rsidRDefault="009115F6" w:rsidP="009115F6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37C15">
        <w:rPr>
          <w:rFonts w:ascii="Arial" w:eastAsia="Arial" w:hAnsi="Arial" w:cs="Arial"/>
          <w:color w:val="000000"/>
          <w:sz w:val="22"/>
          <w:szCs w:val="22"/>
        </w:rPr>
        <w:lastRenderedPageBreak/>
        <w:t>Posteriormente s</w:t>
      </w:r>
      <w:r w:rsidRPr="00B37C15">
        <w:rPr>
          <w:rFonts w:ascii="Arial" w:hAnsi="Arial" w:cs="Arial"/>
          <w:sz w:val="22"/>
          <w:szCs w:val="22"/>
        </w:rPr>
        <w:t xml:space="preserve">e procedió a escuchar la votación de las entidades convocadas frente a la propuesta de pago, quienes votaron de manera positiva, y se finalizó el trámite de negociación de deudas con acuerdo de pago. </w:t>
      </w:r>
    </w:p>
    <w:p w14:paraId="02DA51BB" w14:textId="77777777" w:rsidR="009115F6" w:rsidRPr="00B37C15" w:rsidRDefault="009115F6" w:rsidP="009115F6">
      <w:pPr>
        <w:pStyle w:val="Prrafodelista"/>
        <w:ind w:left="-1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E3B3FD4" w14:textId="2CB05AB7" w:rsidR="009115F6" w:rsidRPr="0027229F" w:rsidRDefault="009115F6" w:rsidP="009115F6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-1" w:firstLineChars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7229F">
        <w:rPr>
          <w:rFonts w:ascii="Arial" w:eastAsia="Arial" w:hAnsi="Arial" w:cs="Arial"/>
          <w:color w:val="FF0000"/>
          <w:sz w:val="22"/>
          <w:szCs w:val="22"/>
        </w:rPr>
        <w:t>El día XXX del mes XXX del año XXX</w:t>
      </w:r>
      <w:r w:rsidRPr="0027229F">
        <w:rPr>
          <w:rFonts w:ascii="Arial" w:eastAsia="Arial" w:hAnsi="Arial" w:cs="Arial"/>
          <w:color w:val="000000"/>
          <w:sz w:val="22"/>
          <w:szCs w:val="22"/>
        </w:rPr>
        <w:t xml:space="preserve">, el </w:t>
      </w:r>
      <w:r w:rsidRPr="0027229F">
        <w:rPr>
          <w:rFonts w:ascii="Arial" w:eastAsia="Arial" w:hAnsi="Arial" w:cs="Arial"/>
          <w:color w:val="FF0000"/>
          <w:sz w:val="22"/>
          <w:szCs w:val="22"/>
        </w:rPr>
        <w:t>(identificación de quien presenta la solicitud de reforma del acuerdo, sea deudor o acreedor)</w:t>
      </w:r>
      <w:r w:rsidRPr="0027229F">
        <w:rPr>
          <w:rFonts w:ascii="Arial" w:eastAsia="Arial" w:hAnsi="Arial" w:cs="Arial"/>
          <w:color w:val="000000"/>
          <w:sz w:val="22"/>
          <w:szCs w:val="22"/>
        </w:rPr>
        <w:t>, solicitó (</w:t>
      </w:r>
      <w:r w:rsidR="0027229F" w:rsidRPr="0027229F">
        <w:rPr>
          <w:rFonts w:ascii="Arial" w:eastAsia="Arial" w:hAnsi="Arial" w:cs="Arial"/>
          <w:color w:val="000000"/>
          <w:sz w:val="22"/>
          <w:szCs w:val="22"/>
        </w:rPr>
        <w:t>solicitaron) ante</w:t>
      </w:r>
      <w:r w:rsidRPr="0027229F">
        <w:rPr>
          <w:rFonts w:ascii="Arial" w:eastAsia="Arial" w:hAnsi="Arial" w:cs="Arial"/>
          <w:color w:val="000000"/>
          <w:sz w:val="22"/>
          <w:szCs w:val="22"/>
        </w:rPr>
        <w:t xml:space="preserve"> este Centro de Conciliación fijar fecha y hora para adelantar audiencia y estudiar la posibilidad de reformar el acuerdo de pago suscrito</w:t>
      </w:r>
      <w:r w:rsidR="0027229F" w:rsidRPr="0027229F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220C7EB3" w14:textId="2114FC6C" w:rsidR="009115F6" w:rsidRDefault="009115F6" w:rsidP="009115F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352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9F7A5F" w14:textId="77777777" w:rsidR="009115F6" w:rsidRDefault="009115F6" w:rsidP="009115F6">
      <w:pPr>
        <w:ind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B84FFF">
        <w:rPr>
          <w:rFonts w:ascii="Arial" w:eastAsia="Arial" w:hAnsi="Arial" w:cs="Arial"/>
          <w:b/>
          <w:bCs/>
          <w:sz w:val="22"/>
          <w:szCs w:val="22"/>
        </w:rPr>
        <w:t>II. SOLICITUD</w:t>
      </w:r>
    </w:p>
    <w:p w14:paraId="35265E16" w14:textId="77777777" w:rsidR="009115F6" w:rsidRDefault="009115F6" w:rsidP="009115F6">
      <w:pPr>
        <w:ind w:leftChars="0" w:left="0" w:firstLineChars="0" w:firstLine="0"/>
        <w:rPr>
          <w:rFonts w:ascii="Arial" w:eastAsia="Arial" w:hAnsi="Arial" w:cs="Arial"/>
          <w:b/>
          <w:bCs/>
          <w:sz w:val="22"/>
          <w:szCs w:val="22"/>
        </w:rPr>
      </w:pPr>
    </w:p>
    <w:p w14:paraId="1BF44816" w14:textId="5F2179A8" w:rsidR="009115F6" w:rsidRPr="0027229F" w:rsidRDefault="0027229F" w:rsidP="009115F6">
      <w:pPr>
        <w:ind w:leftChars="0" w:left="0" w:firstLineChars="0"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27229F">
        <w:rPr>
          <w:rFonts w:ascii="Arial" w:hAnsi="Arial" w:cs="Arial"/>
          <w:color w:val="FF0000"/>
          <w:sz w:val="22"/>
          <w:szCs w:val="22"/>
        </w:rPr>
        <w:t>(TRANSCRIPCIÓN DE LA SOLICITUD PRESENTADA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057E4285" w14:textId="77777777" w:rsidR="009115F6" w:rsidRPr="0027229F" w:rsidRDefault="009115F6" w:rsidP="009115F6">
      <w:pPr>
        <w:ind w:leftChars="0" w:left="0" w:firstLineChars="0" w:firstLine="0"/>
        <w:jc w:val="both"/>
        <w:rPr>
          <w:rFonts w:ascii="Arial" w:eastAsia="Arial" w:hAnsi="Arial" w:cs="Arial"/>
          <w:b/>
          <w:bCs/>
          <w:i/>
          <w:iCs/>
          <w:color w:val="FF0000"/>
          <w:sz w:val="18"/>
          <w:szCs w:val="18"/>
        </w:rPr>
      </w:pPr>
    </w:p>
    <w:p w14:paraId="57CAA994" w14:textId="77777777" w:rsidR="009115F6" w:rsidRPr="00B84FFF" w:rsidRDefault="009115F6" w:rsidP="009115F6">
      <w:pPr>
        <w:ind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4D874A0" w14:textId="77777777" w:rsidR="009115F6" w:rsidRPr="00B84FFF" w:rsidRDefault="009115F6" w:rsidP="009115F6">
      <w:pPr>
        <w:ind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B84FFF">
        <w:rPr>
          <w:rFonts w:ascii="Arial" w:eastAsia="Arial" w:hAnsi="Arial" w:cs="Arial"/>
          <w:b/>
          <w:bCs/>
          <w:sz w:val="22"/>
          <w:szCs w:val="22"/>
        </w:rPr>
        <w:t>III. PROPUESTA DE PAGO</w:t>
      </w:r>
    </w:p>
    <w:p w14:paraId="4EFEDA24" w14:textId="77777777" w:rsidR="009115F6" w:rsidRPr="001F1198" w:rsidRDefault="009115F6" w:rsidP="009115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30274B5" w14:textId="77777777" w:rsidR="0027229F" w:rsidRDefault="0027229F" w:rsidP="009115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hAnsi="Arial" w:cs="Arial"/>
          <w:i/>
          <w:iCs/>
          <w:sz w:val="22"/>
          <w:szCs w:val="22"/>
        </w:rPr>
      </w:pPr>
    </w:p>
    <w:p w14:paraId="220383E0" w14:textId="5B619B55" w:rsidR="009115F6" w:rsidRPr="00B47F56" w:rsidRDefault="0027229F" w:rsidP="009115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hAnsi="Arial" w:cs="Arial"/>
          <w:i/>
          <w:iCs/>
          <w:sz w:val="22"/>
          <w:szCs w:val="22"/>
        </w:rPr>
      </w:pPr>
      <w:r w:rsidRPr="00B47F56">
        <w:rPr>
          <w:rFonts w:ascii="Arial" w:hAnsi="Arial" w:cs="Arial"/>
          <w:i/>
          <w:iCs/>
          <w:sz w:val="22"/>
          <w:szCs w:val="22"/>
        </w:rPr>
        <w:t xml:space="preserve"> </w:t>
      </w:r>
      <w:r w:rsidRPr="0027229F">
        <w:rPr>
          <w:rFonts w:ascii="Arial" w:hAnsi="Arial" w:cs="Arial"/>
          <w:color w:val="FF0000"/>
          <w:sz w:val="22"/>
          <w:szCs w:val="22"/>
        </w:rPr>
        <w:t>(TRANSCRIPCIÓN DE LA</w:t>
      </w:r>
      <w:r>
        <w:rPr>
          <w:rFonts w:ascii="Arial" w:hAnsi="Arial" w:cs="Arial"/>
          <w:color w:val="FF0000"/>
          <w:sz w:val="22"/>
          <w:szCs w:val="22"/>
        </w:rPr>
        <w:t xml:space="preserve"> PROPUESTA DE PAGO) </w:t>
      </w:r>
    </w:p>
    <w:p w14:paraId="7BE6F852" w14:textId="77777777" w:rsidR="009115F6" w:rsidRPr="00B47F56" w:rsidRDefault="009115F6" w:rsidP="009115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i/>
          <w:iCs/>
          <w:color w:val="000000"/>
          <w:sz w:val="22"/>
          <w:szCs w:val="22"/>
        </w:rPr>
      </w:pPr>
    </w:p>
    <w:p w14:paraId="66D15AB9" w14:textId="77777777" w:rsidR="009115F6" w:rsidRPr="001F1198" w:rsidRDefault="009115F6" w:rsidP="009115F6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08924BA5" w14:textId="77777777" w:rsidR="009115F6" w:rsidRPr="001F1198" w:rsidRDefault="009115F6" w:rsidP="009115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</w:t>
      </w:r>
      <w:r w:rsidRPr="001F1198">
        <w:rPr>
          <w:rFonts w:ascii="Arial" w:eastAsia="Arial" w:hAnsi="Arial" w:cs="Arial"/>
          <w:b/>
          <w:color w:val="000000"/>
          <w:sz w:val="22"/>
          <w:szCs w:val="22"/>
        </w:rPr>
        <w:t>I. CONSIDERANDO</w:t>
      </w:r>
    </w:p>
    <w:p w14:paraId="6F6CA3A6" w14:textId="77777777" w:rsidR="009115F6" w:rsidRPr="001F1198" w:rsidRDefault="009115F6" w:rsidP="009115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5CF05AD" w14:textId="5ABBD0BD" w:rsidR="009115F6" w:rsidRPr="001F1198" w:rsidRDefault="009115F6" w:rsidP="009115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Que </w:t>
      </w:r>
      <w:r w:rsidR="0027229F">
        <w:rPr>
          <w:rFonts w:ascii="Arial" w:eastAsia="Arial" w:hAnsi="Arial" w:cs="Arial"/>
          <w:color w:val="000000"/>
          <w:sz w:val="22"/>
          <w:szCs w:val="22"/>
        </w:rPr>
        <w:t>el (la)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 suscrit</w:t>
      </w:r>
      <w:r w:rsidR="0027229F">
        <w:rPr>
          <w:rFonts w:ascii="Arial" w:eastAsia="Arial" w:hAnsi="Arial" w:cs="Arial"/>
          <w:color w:val="000000"/>
          <w:sz w:val="22"/>
          <w:szCs w:val="22"/>
        </w:rPr>
        <w:t>o (a)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 conciliador</w:t>
      </w:r>
      <w:r w:rsidR="0027229F">
        <w:rPr>
          <w:rFonts w:ascii="Arial" w:eastAsia="Arial" w:hAnsi="Arial" w:cs="Arial"/>
          <w:color w:val="000000"/>
          <w:sz w:val="22"/>
          <w:szCs w:val="22"/>
        </w:rPr>
        <w:t xml:space="preserve"> (a)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, una vez revisados el cumplimiento de los requisitos de la solicitud de trámite de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reforma del acuerdo contemplado en el artículo 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556 del Código General de Proceso, encuentra que </w:t>
      </w:r>
      <w:r w:rsidR="0027229F" w:rsidRPr="0027229F">
        <w:rPr>
          <w:rFonts w:ascii="Arial" w:hAnsi="Arial" w:cs="Arial"/>
          <w:b/>
          <w:bCs/>
          <w:color w:val="FF0000"/>
          <w:sz w:val="22"/>
          <w:szCs w:val="22"/>
        </w:rPr>
        <w:t>XXXX</w:t>
      </w:r>
      <w:r w:rsidR="0027229F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27229F" w:rsidRPr="0027229F">
        <w:rPr>
          <w:rFonts w:ascii="Arial" w:hAnsi="Arial" w:cs="Arial"/>
          <w:color w:val="FF0000"/>
          <w:sz w:val="22"/>
          <w:szCs w:val="22"/>
        </w:rPr>
        <w:t>(IDENTIFICACION DE QUIEN PRESENTÓ LA SOLICITUD)</w:t>
      </w:r>
      <w:r w:rsidRPr="001F1198">
        <w:rPr>
          <w:rFonts w:ascii="Arial" w:hAnsi="Arial" w:cs="Arial"/>
          <w:b/>
          <w:bCs/>
          <w:sz w:val="22"/>
          <w:szCs w:val="22"/>
        </w:rPr>
        <w:t>,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 identificado con la cédula de ciudadanía número </w:t>
      </w:r>
      <w:r w:rsidR="0027229F" w:rsidRPr="0027229F">
        <w:rPr>
          <w:rFonts w:ascii="Arial" w:hAnsi="Arial" w:cs="Arial"/>
          <w:color w:val="FF0000"/>
          <w:sz w:val="22"/>
          <w:szCs w:val="22"/>
        </w:rPr>
        <w:t>XXX</w:t>
      </w:r>
      <w:r w:rsidRPr="001F1198">
        <w:rPr>
          <w:rFonts w:ascii="Arial" w:hAnsi="Arial" w:cs="Arial"/>
          <w:sz w:val="22"/>
          <w:szCs w:val="22"/>
        </w:rPr>
        <w:t xml:space="preserve"> de Bogotá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27229F">
        <w:rPr>
          <w:rFonts w:ascii="Arial" w:eastAsia="Arial" w:hAnsi="Arial" w:cs="Arial"/>
          <w:color w:val="000000"/>
          <w:sz w:val="22"/>
          <w:szCs w:val="22"/>
        </w:rPr>
        <w:t xml:space="preserve">no 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ha cumplido con los requisitos exigidos en la ley para </w:t>
      </w:r>
      <w:r>
        <w:rPr>
          <w:rFonts w:ascii="Arial" w:eastAsia="Arial" w:hAnsi="Arial" w:cs="Arial"/>
          <w:color w:val="000000"/>
          <w:sz w:val="22"/>
          <w:szCs w:val="22"/>
        </w:rPr>
        <w:t>solicitar audiencia de reforma del acuerdo</w:t>
      </w:r>
      <w:r w:rsidR="0027229F">
        <w:rPr>
          <w:rFonts w:ascii="Arial" w:eastAsia="Arial" w:hAnsi="Arial" w:cs="Arial"/>
          <w:color w:val="000000"/>
          <w:sz w:val="22"/>
          <w:szCs w:val="22"/>
        </w:rPr>
        <w:t xml:space="preserve">, tales como </w:t>
      </w:r>
      <w:r w:rsidR="0027229F" w:rsidRPr="0027229F">
        <w:rPr>
          <w:rFonts w:ascii="Arial" w:eastAsia="Arial" w:hAnsi="Arial" w:cs="Arial"/>
          <w:color w:val="FF0000"/>
          <w:sz w:val="22"/>
          <w:szCs w:val="22"/>
        </w:rPr>
        <w:t xml:space="preserve">(señalar con </w:t>
      </w:r>
      <w:proofErr w:type="spellStart"/>
      <w:r w:rsidR="0027229F" w:rsidRPr="0027229F">
        <w:rPr>
          <w:rFonts w:ascii="Arial" w:eastAsia="Arial" w:hAnsi="Arial" w:cs="Arial"/>
          <w:color w:val="FF0000"/>
          <w:sz w:val="22"/>
          <w:szCs w:val="22"/>
        </w:rPr>
        <w:t>cual</w:t>
      </w:r>
      <w:proofErr w:type="spellEnd"/>
      <w:r w:rsidR="0027229F" w:rsidRPr="0027229F">
        <w:rPr>
          <w:rFonts w:ascii="Arial" w:eastAsia="Arial" w:hAnsi="Arial" w:cs="Arial"/>
          <w:color w:val="FF0000"/>
          <w:sz w:val="22"/>
          <w:szCs w:val="22"/>
        </w:rPr>
        <w:t xml:space="preserve"> de los requisitos establecidos en el artículo 556 del Código General del Proceso</w:t>
      </w:r>
      <w:r w:rsidR="002213AE">
        <w:rPr>
          <w:rFonts w:ascii="Arial" w:eastAsia="Arial" w:hAnsi="Arial" w:cs="Arial"/>
          <w:color w:val="FF0000"/>
          <w:sz w:val="22"/>
          <w:szCs w:val="22"/>
        </w:rPr>
        <w:t xml:space="preserve"> n</w:t>
      </w:r>
      <w:r w:rsidR="0027229F" w:rsidRPr="0027229F">
        <w:rPr>
          <w:rFonts w:ascii="Arial" w:eastAsia="Arial" w:hAnsi="Arial" w:cs="Arial"/>
          <w:color w:val="FF0000"/>
          <w:sz w:val="22"/>
          <w:szCs w:val="22"/>
        </w:rPr>
        <w:t xml:space="preserve">o cumplió) </w:t>
      </w:r>
    </w:p>
    <w:p w14:paraId="621986C0" w14:textId="77777777" w:rsidR="009115F6" w:rsidRPr="001F1198" w:rsidRDefault="009115F6" w:rsidP="009115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85369D7" w14:textId="77777777" w:rsidR="009115F6" w:rsidRPr="001F1198" w:rsidRDefault="009115F6" w:rsidP="009115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3101AC7" w14:textId="77777777" w:rsidR="009115F6" w:rsidRPr="001F1198" w:rsidRDefault="009115F6" w:rsidP="009115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1198">
        <w:rPr>
          <w:rFonts w:ascii="Arial" w:eastAsia="Arial" w:hAnsi="Arial" w:cs="Arial"/>
          <w:b/>
          <w:color w:val="000000"/>
          <w:sz w:val="22"/>
          <w:szCs w:val="22"/>
        </w:rPr>
        <w:t>III. DECIDE</w:t>
      </w:r>
    </w:p>
    <w:p w14:paraId="1BDFE437" w14:textId="77777777" w:rsidR="009115F6" w:rsidRPr="001F1198" w:rsidRDefault="009115F6" w:rsidP="009115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742D3FE" w14:textId="77777777" w:rsidR="009115F6" w:rsidRPr="001F1198" w:rsidRDefault="009115F6" w:rsidP="009115F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5C0A11D" w14:textId="77777777" w:rsidR="004203E4" w:rsidRDefault="004203E4" w:rsidP="00420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PRIMERO: </w:t>
      </w:r>
      <w:r w:rsidR="002213AE" w:rsidRPr="004203E4">
        <w:rPr>
          <w:rFonts w:ascii="Arial" w:eastAsia="Arial" w:hAnsi="Arial" w:cs="Arial"/>
          <w:b/>
          <w:bCs/>
          <w:color w:val="000000"/>
          <w:sz w:val="22"/>
          <w:szCs w:val="22"/>
        </w:rPr>
        <w:t>NO admitir</w:t>
      </w:r>
      <w:r w:rsidR="002213AE" w:rsidRPr="004203E4">
        <w:rPr>
          <w:rFonts w:ascii="Arial" w:eastAsia="Arial" w:hAnsi="Arial" w:cs="Arial"/>
          <w:color w:val="000000"/>
          <w:sz w:val="22"/>
          <w:szCs w:val="22"/>
        </w:rPr>
        <w:t xml:space="preserve"> la solicitud de reforma del acuerdo de pago </w:t>
      </w:r>
    </w:p>
    <w:p w14:paraId="4C821257" w14:textId="77777777" w:rsidR="004203E4" w:rsidRDefault="004203E4" w:rsidP="00420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E81C15E" w14:textId="74A3583F" w:rsidR="004203E4" w:rsidRDefault="004203E4" w:rsidP="00420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203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SEGUNDO: </w:t>
      </w:r>
      <w:r w:rsidRPr="004203E4">
        <w:rPr>
          <w:rFonts w:ascii="Arial" w:eastAsia="Arial" w:hAnsi="Arial" w:cs="Arial"/>
          <w:color w:val="000000"/>
          <w:sz w:val="22"/>
          <w:szCs w:val="22"/>
        </w:rPr>
        <w:t>Contra la presente decisión no proceden r</w:t>
      </w:r>
      <w:r>
        <w:rPr>
          <w:rFonts w:ascii="Arial" w:eastAsia="Arial" w:hAnsi="Arial" w:cs="Arial"/>
          <w:color w:val="000000"/>
          <w:sz w:val="22"/>
          <w:szCs w:val="22"/>
        </w:rPr>
        <w:t>ecursos.</w:t>
      </w:r>
    </w:p>
    <w:p w14:paraId="154B4FA0" w14:textId="77777777" w:rsidR="004203E4" w:rsidRDefault="004203E4" w:rsidP="00420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91B7083" w14:textId="24F99E66" w:rsidR="004203E4" w:rsidRPr="004203E4" w:rsidRDefault="004203E4" w:rsidP="00420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203E4">
        <w:rPr>
          <w:rFonts w:ascii="Arial" w:eastAsia="Arial" w:hAnsi="Arial" w:cs="Arial"/>
          <w:b/>
          <w:bCs/>
          <w:color w:val="000000"/>
          <w:sz w:val="22"/>
          <w:szCs w:val="22"/>
        </w:rPr>
        <w:t>TERCERO: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115F6" w:rsidRPr="004203E4">
        <w:rPr>
          <w:rFonts w:ascii="Arial" w:eastAsia="Arial" w:hAnsi="Arial" w:cs="Arial"/>
          <w:b/>
          <w:color w:val="000000"/>
          <w:sz w:val="22"/>
          <w:szCs w:val="22"/>
        </w:rPr>
        <w:t xml:space="preserve">NOTIFICAR </w:t>
      </w:r>
      <w:r w:rsidR="009115F6" w:rsidRPr="004203E4">
        <w:rPr>
          <w:rFonts w:ascii="Arial" w:eastAsia="Arial" w:hAnsi="Arial" w:cs="Arial"/>
          <w:color w:val="000000"/>
          <w:sz w:val="22"/>
          <w:szCs w:val="22"/>
        </w:rPr>
        <w:t>al deudor y a los acreedores, según el reporte de direcciones que indica en la solicitud.</w:t>
      </w:r>
    </w:p>
    <w:p w14:paraId="44A917D4" w14:textId="77777777" w:rsidR="004203E4" w:rsidRPr="004203E4" w:rsidRDefault="004203E4" w:rsidP="004203E4">
      <w:pPr>
        <w:pStyle w:val="Prrafodelista"/>
        <w:ind w:left="-1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5176418" w14:textId="77777777" w:rsidR="009115F6" w:rsidRPr="001F1198" w:rsidRDefault="009115F6" w:rsidP="009115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D67B866" w14:textId="1FAA695E" w:rsidR="009115F6" w:rsidRPr="002E1547" w:rsidRDefault="009115F6" w:rsidP="009115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Firmado en la ciudad de Bogotá D.C., a </w:t>
      </w:r>
      <w:r w:rsidRPr="002E1547">
        <w:rPr>
          <w:rFonts w:ascii="Arial" w:eastAsia="Arial" w:hAnsi="Arial" w:cs="Arial"/>
          <w:color w:val="FF0000"/>
          <w:sz w:val="22"/>
          <w:szCs w:val="22"/>
        </w:rPr>
        <w:t xml:space="preserve">los </w:t>
      </w:r>
      <w:r w:rsidR="002213AE" w:rsidRPr="002E1547">
        <w:rPr>
          <w:rFonts w:ascii="Arial" w:eastAsia="Arial" w:hAnsi="Arial" w:cs="Arial"/>
          <w:color w:val="FF0000"/>
          <w:sz w:val="22"/>
          <w:szCs w:val="22"/>
        </w:rPr>
        <w:t xml:space="preserve">XXX </w:t>
      </w:r>
      <w:r w:rsidRPr="002E1547">
        <w:rPr>
          <w:rFonts w:ascii="Arial" w:eastAsia="Arial" w:hAnsi="Arial" w:cs="Arial"/>
          <w:color w:val="FF0000"/>
          <w:sz w:val="22"/>
          <w:szCs w:val="22"/>
        </w:rPr>
        <w:t xml:space="preserve">días del mes de </w:t>
      </w:r>
      <w:r w:rsidR="002213AE" w:rsidRPr="002E1547">
        <w:rPr>
          <w:rFonts w:ascii="Arial" w:eastAsia="Arial" w:hAnsi="Arial" w:cs="Arial"/>
          <w:color w:val="FF0000"/>
          <w:sz w:val="22"/>
          <w:szCs w:val="22"/>
        </w:rPr>
        <w:t>XXX</w:t>
      </w:r>
      <w:r w:rsidRPr="002E1547">
        <w:rPr>
          <w:rFonts w:ascii="Arial" w:eastAsia="Arial" w:hAnsi="Arial" w:cs="Arial"/>
          <w:color w:val="FF0000"/>
          <w:sz w:val="22"/>
          <w:szCs w:val="22"/>
        </w:rPr>
        <w:t xml:space="preserve"> del año </w:t>
      </w:r>
      <w:r w:rsidR="002213AE" w:rsidRPr="002E1547">
        <w:rPr>
          <w:rFonts w:ascii="Arial" w:eastAsia="Arial" w:hAnsi="Arial" w:cs="Arial"/>
          <w:color w:val="FF0000"/>
          <w:sz w:val="22"/>
          <w:szCs w:val="22"/>
        </w:rPr>
        <w:t>XXX</w:t>
      </w:r>
    </w:p>
    <w:p w14:paraId="5F19E610" w14:textId="77777777" w:rsidR="009115F6" w:rsidRPr="001F1198" w:rsidRDefault="009115F6" w:rsidP="009115F6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7F9BD8D0" w14:textId="77777777" w:rsidR="009115F6" w:rsidRDefault="009115F6" w:rsidP="009115F6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7C021D4E" w14:textId="77777777" w:rsidR="002213AE" w:rsidRPr="001F1198" w:rsidRDefault="002213AE" w:rsidP="009115F6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18D99E13" w14:textId="77777777" w:rsidR="009115F6" w:rsidRPr="001F1198" w:rsidRDefault="009115F6" w:rsidP="009115F6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6F91F1C7" w14:textId="4F7559CF" w:rsidR="009115F6" w:rsidRPr="001F1198" w:rsidRDefault="002213AE" w:rsidP="009115F6">
      <w:pPr>
        <w:ind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XXXXXXXXXXXXX</w:t>
      </w:r>
    </w:p>
    <w:p w14:paraId="4CF545F2" w14:textId="46EB7F7C" w:rsidR="009115F6" w:rsidRDefault="009115F6" w:rsidP="009115F6">
      <w:pPr>
        <w:ind w:hanging="2"/>
        <w:jc w:val="center"/>
        <w:rPr>
          <w:rFonts w:ascii="Arial" w:eastAsia="Arial" w:hAnsi="Arial" w:cs="Arial"/>
          <w:sz w:val="22"/>
          <w:szCs w:val="22"/>
        </w:rPr>
      </w:pPr>
      <w:r w:rsidRPr="001F1198">
        <w:rPr>
          <w:rFonts w:ascii="Arial" w:eastAsia="Arial" w:hAnsi="Arial" w:cs="Arial"/>
          <w:sz w:val="22"/>
          <w:szCs w:val="22"/>
        </w:rPr>
        <w:t>Conciliador</w:t>
      </w:r>
      <w:r w:rsidR="004203E4">
        <w:rPr>
          <w:rFonts w:ascii="Arial" w:eastAsia="Arial" w:hAnsi="Arial" w:cs="Arial"/>
          <w:sz w:val="22"/>
          <w:szCs w:val="22"/>
        </w:rPr>
        <w:t xml:space="preserve"> (a)</w:t>
      </w:r>
      <w:r w:rsidRPr="001F1198">
        <w:rPr>
          <w:rFonts w:ascii="Arial" w:eastAsia="Arial" w:hAnsi="Arial" w:cs="Arial"/>
          <w:sz w:val="22"/>
          <w:szCs w:val="22"/>
        </w:rPr>
        <w:t>.</w:t>
      </w:r>
    </w:p>
    <w:p w14:paraId="75C59C30" w14:textId="77777777" w:rsidR="0027229F" w:rsidRDefault="0027229F" w:rsidP="009115F6">
      <w:pPr>
        <w:ind w:hanging="2"/>
        <w:jc w:val="center"/>
        <w:rPr>
          <w:rFonts w:ascii="Arial" w:eastAsia="Arial" w:hAnsi="Arial" w:cs="Arial"/>
          <w:sz w:val="22"/>
          <w:szCs w:val="22"/>
        </w:rPr>
      </w:pPr>
    </w:p>
    <w:p w14:paraId="2DB65520" w14:textId="77777777" w:rsidR="0027229F" w:rsidRDefault="0027229F" w:rsidP="009115F6">
      <w:pPr>
        <w:ind w:hanging="2"/>
        <w:jc w:val="center"/>
        <w:rPr>
          <w:rFonts w:ascii="Arial" w:eastAsia="Arial" w:hAnsi="Arial" w:cs="Arial"/>
          <w:sz w:val="22"/>
          <w:szCs w:val="22"/>
        </w:rPr>
      </w:pPr>
    </w:p>
    <w:p w14:paraId="77771CDC" w14:textId="77777777" w:rsidR="0027229F" w:rsidRPr="001F1198" w:rsidRDefault="0027229F" w:rsidP="009115F6">
      <w:pPr>
        <w:ind w:hanging="2"/>
        <w:jc w:val="center"/>
        <w:rPr>
          <w:rFonts w:ascii="Arial" w:hAnsi="Arial" w:cs="Arial"/>
          <w:sz w:val="22"/>
          <w:szCs w:val="22"/>
        </w:rPr>
      </w:pPr>
    </w:p>
    <w:p w14:paraId="26F61BDB" w14:textId="64033E9A" w:rsidR="007540A6" w:rsidRDefault="007540A6">
      <w:pPr>
        <w:ind w:left="0" w:hanging="3"/>
      </w:pPr>
    </w:p>
    <w:sectPr w:rsidR="007540A6" w:rsidSect="00980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/>
      <w:pgMar w:top="2835" w:right="1701" w:bottom="1418" w:left="1985" w:header="72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42852" w14:textId="77777777" w:rsidR="00980507" w:rsidRDefault="00980507" w:rsidP="009115F6">
      <w:pPr>
        <w:spacing w:line="240" w:lineRule="auto"/>
        <w:ind w:left="0" w:hanging="3"/>
      </w:pPr>
      <w:r>
        <w:separator/>
      </w:r>
    </w:p>
  </w:endnote>
  <w:endnote w:type="continuationSeparator" w:id="0">
    <w:p w14:paraId="2C395EED" w14:textId="77777777" w:rsidR="00980507" w:rsidRDefault="00980507" w:rsidP="009115F6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F3C07" w14:textId="77777777" w:rsidR="002E1547" w:rsidRDefault="002E15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3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87A2C" w14:textId="77777777" w:rsidR="00EA1FA2" w:rsidRPr="000376E9" w:rsidRDefault="00EA1FA2" w:rsidP="00EA1FA2">
    <w:pPr>
      <w:overflowPunct/>
      <w:autoSpaceDE/>
      <w:autoSpaceDN/>
      <w:adjustRightInd/>
      <w:ind w:hanging="2"/>
      <w:jc w:val="center"/>
      <w:textAlignment w:val="auto"/>
      <w:rPr>
        <w:rFonts w:ascii="Arial" w:hAnsi="Arial" w:cs="Arial"/>
        <w:sz w:val="16"/>
        <w:szCs w:val="16"/>
      </w:rPr>
    </w:pPr>
    <w:r w:rsidRPr="000376E9">
      <w:rPr>
        <w:rFonts w:ascii="Arial" w:hAnsi="Arial" w:cs="Arial"/>
        <w:sz w:val="16"/>
        <w:szCs w:val="16"/>
      </w:rPr>
      <w:t>Verifique que ésta es la versión correcta antes de utilizar el documento</w:t>
    </w:r>
  </w:p>
  <w:p w14:paraId="0AC3C434" w14:textId="77777777" w:rsidR="00EA1FA2" w:rsidRPr="000376E9" w:rsidRDefault="00EA1FA2" w:rsidP="00EA1FA2">
    <w:pPr>
      <w:tabs>
        <w:tab w:val="center" w:pos="4252"/>
        <w:tab w:val="right" w:pos="8504"/>
      </w:tabs>
      <w:ind w:hanging="2"/>
      <w:jc w:val="center"/>
      <w:textAlignment w:val="auto"/>
      <w:rPr>
        <w:rFonts w:ascii="Arial" w:hAnsi="Arial" w:cs="Arial"/>
        <w:sz w:val="18"/>
        <w:szCs w:val="18"/>
        <w:lang w:val="es-CO"/>
      </w:rPr>
    </w:pPr>
    <w:r w:rsidRPr="000376E9">
      <w:rPr>
        <w:rFonts w:ascii="Arial" w:hAnsi="Arial" w:cs="Arial"/>
        <w:sz w:val="16"/>
        <w:szCs w:val="16"/>
      </w:rPr>
      <w:t xml:space="preserve">Página </w:t>
    </w:r>
    <w:r w:rsidRPr="000376E9">
      <w:rPr>
        <w:rFonts w:ascii="Arial" w:hAnsi="Arial" w:cs="Arial"/>
        <w:bCs/>
        <w:sz w:val="16"/>
        <w:szCs w:val="16"/>
      </w:rPr>
      <w:fldChar w:fldCharType="begin"/>
    </w:r>
    <w:r w:rsidRPr="000376E9">
      <w:rPr>
        <w:rFonts w:ascii="Arial" w:hAnsi="Arial" w:cs="Arial"/>
        <w:bCs/>
        <w:sz w:val="16"/>
        <w:szCs w:val="16"/>
      </w:rPr>
      <w:instrText>PAGE</w:instrText>
    </w:r>
    <w:r w:rsidRPr="000376E9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1</w:t>
    </w:r>
    <w:r w:rsidRPr="000376E9">
      <w:rPr>
        <w:rFonts w:ascii="Arial" w:hAnsi="Arial" w:cs="Arial"/>
        <w:bCs/>
        <w:sz w:val="16"/>
        <w:szCs w:val="16"/>
      </w:rPr>
      <w:fldChar w:fldCharType="end"/>
    </w:r>
    <w:r w:rsidRPr="000376E9">
      <w:rPr>
        <w:rFonts w:ascii="Arial" w:hAnsi="Arial" w:cs="Arial"/>
        <w:sz w:val="16"/>
        <w:szCs w:val="16"/>
      </w:rPr>
      <w:t xml:space="preserve"> de </w:t>
    </w:r>
    <w:r w:rsidRPr="000376E9">
      <w:rPr>
        <w:rFonts w:ascii="Arial" w:hAnsi="Arial" w:cs="Arial"/>
        <w:bCs/>
        <w:sz w:val="16"/>
        <w:szCs w:val="16"/>
      </w:rPr>
      <w:fldChar w:fldCharType="begin"/>
    </w:r>
    <w:r w:rsidRPr="000376E9">
      <w:rPr>
        <w:rFonts w:ascii="Arial" w:hAnsi="Arial" w:cs="Arial"/>
        <w:bCs/>
        <w:sz w:val="16"/>
        <w:szCs w:val="16"/>
      </w:rPr>
      <w:instrText>NUMPAGES</w:instrText>
    </w:r>
    <w:r w:rsidRPr="000376E9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3</w:t>
    </w:r>
    <w:r w:rsidRPr="000376E9">
      <w:rPr>
        <w:rFonts w:ascii="Arial" w:hAnsi="Arial" w:cs="Arial"/>
        <w:bCs/>
        <w:sz w:val="16"/>
        <w:szCs w:val="16"/>
      </w:rPr>
      <w:fldChar w:fldCharType="end"/>
    </w:r>
  </w:p>
  <w:p w14:paraId="134AA6AE" w14:textId="77777777" w:rsidR="00EA1FA2" w:rsidRPr="000376E9" w:rsidRDefault="00EA1FA2" w:rsidP="00EA1FA2">
    <w:pPr>
      <w:tabs>
        <w:tab w:val="center" w:pos="4252"/>
        <w:tab w:val="right" w:pos="8504"/>
      </w:tabs>
      <w:ind w:hanging="2"/>
      <w:jc w:val="center"/>
      <w:textAlignment w:val="auto"/>
      <w:rPr>
        <w:rFonts w:ascii="Arial" w:hAnsi="Arial" w:cs="Arial"/>
        <w:position w:val="0"/>
        <w:sz w:val="16"/>
        <w:szCs w:val="16"/>
        <w:lang w:val="es-CO"/>
      </w:rPr>
    </w:pPr>
    <w:r w:rsidRPr="000376E9">
      <w:rPr>
        <w:rFonts w:ascii="Arial" w:hAnsi="Arial" w:cs="Arial"/>
        <w:position w:val="0"/>
        <w:sz w:val="16"/>
        <w:szCs w:val="16"/>
        <w:lang w:val="es-CO"/>
      </w:rPr>
      <w:t>Centro de Conciliación de la Procuraduría General de la Nación. conciliacioncivil.xxx</w:t>
    </w:r>
    <w:hyperlink r:id="rId1" w:history="1">
      <w:r w:rsidRPr="000376E9">
        <w:rPr>
          <w:rFonts w:ascii="Arial" w:hAnsi="Arial" w:cs="Arial"/>
          <w:color w:val="0000FF"/>
          <w:position w:val="0"/>
          <w:sz w:val="16"/>
          <w:szCs w:val="16"/>
          <w:u w:val="single"/>
          <w:lang w:val="es-CO"/>
        </w:rPr>
        <w:t>@procuraduria.gov.co</w:t>
      </w:r>
    </w:hyperlink>
    <w:r w:rsidRPr="000376E9">
      <w:rPr>
        <w:rFonts w:ascii="Arial" w:hAnsi="Arial" w:cs="Arial"/>
        <w:position w:val="0"/>
        <w:sz w:val="16"/>
        <w:szCs w:val="16"/>
        <w:lang w:val="es-CO"/>
      </w:rPr>
      <w:t>.</w:t>
    </w:r>
  </w:p>
  <w:tbl>
    <w:tblPr>
      <w:tblW w:w="5165" w:type="dxa"/>
      <w:tblInd w:w="4539" w:type="dxa"/>
      <w:tblBorders>
        <w:top w:val="single" w:sz="12" w:space="0" w:color="auto"/>
        <w:bottom w:val="single" w:sz="12" w:space="0" w:color="auto"/>
      </w:tblBorders>
      <w:tblLook w:val="01E0" w:firstRow="1" w:lastRow="1" w:firstColumn="1" w:lastColumn="1" w:noHBand="0" w:noVBand="0"/>
    </w:tblPr>
    <w:tblGrid>
      <w:gridCol w:w="1186"/>
      <w:gridCol w:w="3979"/>
    </w:tblGrid>
    <w:tr w:rsidR="00EA1FA2" w:rsidRPr="000376E9" w14:paraId="7AF547CD" w14:textId="77777777" w:rsidTr="00FD35D6">
      <w:trPr>
        <w:trHeight w:val="200"/>
      </w:trPr>
      <w:tc>
        <w:tcPr>
          <w:tcW w:w="1170" w:type="dxa"/>
          <w:shd w:val="clear" w:color="auto" w:fill="auto"/>
          <w:noWrap/>
          <w:tcMar>
            <w:left w:w="0" w:type="dxa"/>
            <w:right w:w="0" w:type="dxa"/>
          </w:tcMar>
        </w:tcPr>
        <w:p w14:paraId="31E925FF" w14:textId="77777777" w:rsidR="00EA1FA2" w:rsidRPr="000376E9" w:rsidRDefault="00EA1FA2" w:rsidP="00EA1FA2">
          <w:pPr>
            <w:tabs>
              <w:tab w:val="center" w:pos="4252"/>
              <w:tab w:val="right" w:pos="8504"/>
            </w:tabs>
            <w:ind w:hanging="2"/>
            <w:jc w:val="center"/>
            <w:textAlignment w:val="auto"/>
            <w:rPr>
              <w:rFonts w:ascii="Arial" w:hAnsi="Arial" w:cs="Arial"/>
              <w:sz w:val="16"/>
              <w:szCs w:val="16"/>
            </w:rPr>
          </w:pPr>
          <w:r w:rsidRPr="000376E9">
            <w:rPr>
              <w:rFonts w:ascii="Arial" w:hAnsi="Arial" w:cs="Arial"/>
              <w:b/>
              <w:sz w:val="16"/>
              <w:szCs w:val="16"/>
            </w:rPr>
            <w:t>VIGILADO</w:t>
          </w:r>
        </w:p>
      </w:tc>
      <w:tc>
        <w:tcPr>
          <w:tcW w:w="3995" w:type="dxa"/>
          <w:tcBorders>
            <w:top w:val="nil"/>
            <w:bottom w:val="nil"/>
          </w:tcBorders>
          <w:shd w:val="clear" w:color="auto" w:fill="auto"/>
        </w:tcPr>
        <w:p w14:paraId="586377BC" w14:textId="77777777" w:rsidR="00EA1FA2" w:rsidRPr="000376E9" w:rsidRDefault="00EA1FA2" w:rsidP="00EA1FA2">
          <w:pPr>
            <w:tabs>
              <w:tab w:val="center" w:pos="4252"/>
              <w:tab w:val="right" w:pos="8504"/>
            </w:tabs>
            <w:ind w:hanging="2"/>
            <w:textAlignment w:val="auto"/>
            <w:rPr>
              <w:rFonts w:ascii="Arial" w:hAnsi="Arial" w:cs="Arial"/>
              <w:sz w:val="16"/>
              <w:szCs w:val="16"/>
            </w:rPr>
          </w:pPr>
          <w:r w:rsidRPr="000376E9">
            <w:rPr>
              <w:rFonts w:ascii="Arial" w:hAnsi="Arial" w:cs="Arial"/>
              <w:sz w:val="16"/>
              <w:szCs w:val="16"/>
            </w:rPr>
            <w:t>Ministerio de Justicia y del Derecho</w:t>
          </w:r>
        </w:p>
      </w:tc>
    </w:tr>
  </w:tbl>
  <w:p w14:paraId="348563CF" w14:textId="77777777" w:rsidR="002E1547" w:rsidRPr="00952F45" w:rsidRDefault="002E1547" w:rsidP="00952F45">
    <w:pPr>
      <w:tabs>
        <w:tab w:val="center" w:pos="4252"/>
        <w:tab w:val="right" w:pos="8504"/>
      </w:tabs>
      <w:suppressAutoHyphens w:val="0"/>
      <w:overflowPunct/>
      <w:autoSpaceDE/>
      <w:autoSpaceDN/>
      <w:adjustRightInd/>
      <w:spacing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Arial" w:hAnsi="Arial" w:cs="Arial"/>
        <w:position w:val="0"/>
        <w:sz w:val="16"/>
        <w:szCs w:val="16"/>
      </w:rPr>
    </w:pPr>
  </w:p>
  <w:p w14:paraId="7C52D7AF" w14:textId="77777777" w:rsidR="002E1547" w:rsidRDefault="002E1547" w:rsidP="00952F45">
    <w:pPr>
      <w:tabs>
        <w:tab w:val="center" w:pos="4252"/>
        <w:tab w:val="right" w:pos="8504"/>
      </w:tabs>
      <w:ind w:hanging="2"/>
      <w:jc w:val="center"/>
      <w:rPr>
        <w:rFonts w:ascii="Arial" w:eastAsia="Arial" w:hAnsi="Arial" w:cs="Arial"/>
        <w:sz w:val="18"/>
        <w:szCs w:val="18"/>
      </w:rPr>
    </w:pPr>
  </w:p>
  <w:p w14:paraId="11294C76" w14:textId="77777777" w:rsidR="002E1547" w:rsidRDefault="002E1547">
    <w:pPr>
      <w:tabs>
        <w:tab w:val="center" w:pos="4252"/>
        <w:tab w:val="right" w:pos="8504"/>
      </w:tabs>
      <w:ind w:hanging="2"/>
      <w:jc w:val="center"/>
      <w:rPr>
        <w:rFonts w:ascii="Arial" w:eastAsia="Arial" w:hAnsi="Arial" w:cs="Arial"/>
        <w:sz w:val="22"/>
        <w:szCs w:val="22"/>
        <w:u w:val="single"/>
      </w:rPr>
    </w:pPr>
    <w:r>
      <w:rPr>
        <w:rFonts w:ascii="Arial" w:eastAsia="Arial" w:hAnsi="Arial" w:cs="Arial"/>
        <w:sz w:val="22"/>
        <w:szCs w:val="22"/>
        <w:u w:val="single"/>
      </w:rPr>
      <w:t xml:space="preserve"> </w:t>
    </w:r>
  </w:p>
  <w:p w14:paraId="78671651" w14:textId="77777777" w:rsidR="002E1547" w:rsidRDefault="002E15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3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96667" w14:textId="77777777" w:rsidR="002E1547" w:rsidRDefault="002E1547">
    <w:pPr>
      <w:tabs>
        <w:tab w:val="center" w:pos="4252"/>
        <w:tab w:val="right" w:pos="8504"/>
      </w:tabs>
      <w:ind w:hanging="2"/>
      <w:jc w:val="center"/>
      <w:rPr>
        <w:rFonts w:ascii="Arial" w:eastAsia="Arial" w:hAnsi="Arial" w:cs="Arial"/>
        <w:sz w:val="18"/>
        <w:szCs w:val="18"/>
      </w:rPr>
    </w:pPr>
  </w:p>
  <w:p w14:paraId="35BA4EF1" w14:textId="77777777" w:rsidR="002E1547" w:rsidRDefault="002E1547">
    <w:pPr>
      <w:tabs>
        <w:tab w:val="center" w:pos="4252"/>
        <w:tab w:val="right" w:pos="8504"/>
      </w:tabs>
      <w:ind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Centro de Conciliación de la Procuraduría General de la Nación. Calle 16 No. 4 – 75 Piso 1° PBX 5 87 87 50 Ext.13435/13436/</w:t>
    </w:r>
    <w:proofErr w:type="gramStart"/>
    <w:r>
      <w:rPr>
        <w:rFonts w:ascii="Arial" w:eastAsia="Arial" w:hAnsi="Arial" w:cs="Arial"/>
        <w:sz w:val="18"/>
        <w:szCs w:val="18"/>
      </w:rPr>
      <w:t>13439  Fax</w:t>
    </w:r>
    <w:proofErr w:type="gramEnd"/>
    <w:r>
      <w:rPr>
        <w:rFonts w:ascii="Arial" w:eastAsia="Arial" w:hAnsi="Arial" w:cs="Arial"/>
        <w:sz w:val="18"/>
        <w:szCs w:val="18"/>
      </w:rPr>
      <w:t xml:space="preserve"> 5 878750 Ext: 13482  conciliacion</w:t>
    </w:r>
    <w:r>
      <w:rPr>
        <w:rFonts w:ascii="Arial" w:eastAsia="Arial" w:hAnsi="Arial" w:cs="Arial"/>
        <w:b/>
        <w:sz w:val="18"/>
        <w:szCs w:val="18"/>
      </w:rPr>
      <w:t>.</w:t>
    </w:r>
    <w:r>
      <w:rPr>
        <w:rFonts w:ascii="Arial" w:eastAsia="Arial" w:hAnsi="Arial" w:cs="Arial"/>
        <w:sz w:val="18"/>
        <w:szCs w:val="18"/>
      </w:rPr>
      <w:t>civil@procuraduria.gov.co</w:t>
    </w:r>
  </w:p>
  <w:p w14:paraId="47733F01" w14:textId="77777777" w:rsidR="002E1547" w:rsidRDefault="002E1547">
    <w:pPr>
      <w:tabs>
        <w:tab w:val="center" w:pos="4252"/>
        <w:tab w:val="right" w:pos="8504"/>
      </w:tabs>
      <w:ind w:hanging="2"/>
      <w:jc w:val="center"/>
      <w:rPr>
        <w:rFonts w:ascii="Arial" w:eastAsia="Arial" w:hAnsi="Arial" w:cs="Arial"/>
        <w:sz w:val="22"/>
        <w:szCs w:val="22"/>
        <w:u w:val="single"/>
      </w:rPr>
    </w:pPr>
    <w:r>
      <w:rPr>
        <w:rFonts w:ascii="Arial" w:eastAsia="Arial" w:hAnsi="Arial" w:cs="Arial"/>
        <w:sz w:val="22"/>
        <w:szCs w:val="22"/>
        <w:u w:val="single"/>
      </w:rPr>
      <w:t xml:space="preserve"> </w:t>
    </w:r>
  </w:p>
  <w:tbl>
    <w:tblPr>
      <w:tblW w:w="5413" w:type="dxa"/>
      <w:tblInd w:w="3960" w:type="dxa"/>
      <w:tblBorders>
        <w:top w:val="single" w:sz="12" w:space="0" w:color="000000"/>
        <w:left w:val="nil"/>
        <w:bottom w:val="single" w:sz="12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144"/>
      <w:gridCol w:w="4269"/>
    </w:tblGrid>
    <w:tr w:rsidR="008F45CA" w14:paraId="5013B79F" w14:textId="77777777">
      <w:tc>
        <w:tcPr>
          <w:tcW w:w="1144" w:type="dxa"/>
          <w:tcMar>
            <w:left w:w="0" w:type="dxa"/>
            <w:right w:w="0" w:type="dxa"/>
          </w:tcMar>
        </w:tcPr>
        <w:p w14:paraId="2B44DFD5" w14:textId="77777777" w:rsidR="002E1547" w:rsidRDefault="002E1547">
          <w:pP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VIGILADO</w:t>
          </w:r>
        </w:p>
      </w:tc>
      <w:tc>
        <w:tcPr>
          <w:tcW w:w="4269" w:type="dxa"/>
          <w:tcBorders>
            <w:top w:val="nil"/>
            <w:bottom w:val="nil"/>
          </w:tcBorders>
        </w:tcPr>
        <w:p w14:paraId="0C4BB963" w14:textId="77777777" w:rsidR="002E1547" w:rsidRDefault="002E1547">
          <w:pPr>
            <w:tabs>
              <w:tab w:val="center" w:pos="4252"/>
              <w:tab w:val="right" w:pos="8504"/>
            </w:tabs>
            <w:ind w:hanging="2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Ministerio de Justicia y del Derecho</w:t>
          </w:r>
        </w:p>
      </w:tc>
    </w:tr>
  </w:tbl>
  <w:p w14:paraId="1F78327E" w14:textId="77777777" w:rsidR="002E1547" w:rsidRDefault="002E15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3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36E57" w14:textId="77777777" w:rsidR="00980507" w:rsidRDefault="00980507" w:rsidP="009115F6">
      <w:pPr>
        <w:spacing w:line="240" w:lineRule="auto"/>
        <w:ind w:left="0" w:hanging="3"/>
      </w:pPr>
      <w:r>
        <w:separator/>
      </w:r>
    </w:p>
  </w:footnote>
  <w:footnote w:type="continuationSeparator" w:id="0">
    <w:p w14:paraId="3FDD2198" w14:textId="77777777" w:rsidR="00980507" w:rsidRDefault="00980507" w:rsidP="009115F6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64FDF" w14:textId="77777777" w:rsidR="002E1547" w:rsidRDefault="002E15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3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00500" w14:textId="77777777" w:rsidR="002E1547" w:rsidRDefault="002E15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3"/>
      <w:jc w:val="center"/>
      <w:rPr>
        <w:color w:val="000000"/>
      </w:rPr>
    </w:pPr>
  </w:p>
  <w:tbl>
    <w:tblPr>
      <w:tblW w:w="992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8"/>
      <w:gridCol w:w="5722"/>
      <w:gridCol w:w="992"/>
      <w:gridCol w:w="1791"/>
    </w:tblGrid>
    <w:tr w:rsidR="00952F45" w:rsidRPr="00952F45" w14:paraId="76A3F676" w14:textId="77777777" w:rsidTr="009711BA">
      <w:trPr>
        <w:trHeight w:val="557"/>
        <w:jc w:val="center"/>
      </w:trPr>
      <w:tc>
        <w:tcPr>
          <w:tcW w:w="1418" w:type="dxa"/>
          <w:vMerge w:val="restart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31CBD47" w14:textId="77777777" w:rsidR="002E1547" w:rsidRPr="00952F45" w:rsidRDefault="002E1547" w:rsidP="00952F45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right="36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position w:val="0"/>
              <w:sz w:val="20"/>
              <w:szCs w:val="20"/>
            </w:rPr>
          </w:pPr>
          <w:r w:rsidRPr="00952F45">
            <w:rPr>
              <w:noProof/>
              <w:position w:val="0"/>
              <w:sz w:val="24"/>
              <w:szCs w:val="24"/>
              <w:lang w:val="es-CO" w:eastAsia="es-CO"/>
            </w:rPr>
            <w:drawing>
              <wp:inline distT="0" distB="0" distL="0" distR="0" wp14:anchorId="6A5AB95A" wp14:editId="3585B160">
                <wp:extent cx="828040" cy="1132840"/>
                <wp:effectExtent l="0" t="0" r="0" b="0"/>
                <wp:docPr id="1" name="Imagen 1" descr="http://www.procuraduria.gov.co/portal/media/designs/portal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http://www.procuraduria.gov.co/portal/media/designs/portal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vMerge w:val="restart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095EC0B" w14:textId="4F4A16C9" w:rsidR="002E1547" w:rsidRDefault="002E1547" w:rsidP="00952F45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right="36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bCs/>
              <w:position w:val="0"/>
              <w:sz w:val="20"/>
              <w:szCs w:val="20"/>
            </w:rPr>
          </w:pPr>
          <w:r w:rsidRPr="00952F45">
            <w:rPr>
              <w:rFonts w:ascii="Arial" w:hAnsi="Arial" w:cs="Arial"/>
              <w:b/>
              <w:position w:val="0"/>
              <w:sz w:val="20"/>
              <w:szCs w:val="20"/>
            </w:rPr>
            <w:t xml:space="preserve">FORMATO: </w:t>
          </w:r>
          <w:r>
            <w:rPr>
              <w:rFonts w:ascii="Arial" w:hAnsi="Arial" w:cs="Arial"/>
              <w:bCs/>
              <w:position w:val="0"/>
              <w:sz w:val="20"/>
              <w:szCs w:val="20"/>
            </w:rPr>
            <w:t xml:space="preserve">AUTO QUE </w:t>
          </w:r>
          <w:r w:rsidR="009115F6">
            <w:rPr>
              <w:rFonts w:ascii="Arial" w:hAnsi="Arial" w:cs="Arial"/>
              <w:bCs/>
              <w:position w:val="0"/>
              <w:sz w:val="20"/>
              <w:szCs w:val="20"/>
            </w:rPr>
            <w:t>INA</w:t>
          </w:r>
          <w:r>
            <w:rPr>
              <w:rFonts w:ascii="Arial" w:hAnsi="Arial" w:cs="Arial"/>
              <w:bCs/>
              <w:position w:val="0"/>
              <w:sz w:val="20"/>
              <w:szCs w:val="20"/>
            </w:rPr>
            <w:t>DMITE SOLICITUD DE REFORMA DEL ACUERTO</w:t>
          </w:r>
        </w:p>
        <w:p w14:paraId="128D0BA9" w14:textId="77777777" w:rsidR="002E1547" w:rsidRPr="00952F45" w:rsidRDefault="002E1547" w:rsidP="00952F45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right="36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b/>
              <w:position w:val="0"/>
              <w:sz w:val="20"/>
              <w:szCs w:val="20"/>
            </w:rPr>
          </w:pPr>
        </w:p>
        <w:p w14:paraId="48051C91" w14:textId="7AC93592" w:rsidR="002E1547" w:rsidRPr="00952F45" w:rsidRDefault="002E1547" w:rsidP="00952F45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right="36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b/>
              <w:position w:val="0"/>
              <w:sz w:val="20"/>
              <w:szCs w:val="20"/>
            </w:rPr>
          </w:pPr>
          <w:r w:rsidRPr="00952F45">
            <w:rPr>
              <w:rFonts w:ascii="Arial" w:hAnsi="Arial" w:cs="Arial"/>
              <w:b/>
              <w:position w:val="0"/>
              <w:sz w:val="20"/>
              <w:szCs w:val="20"/>
            </w:rPr>
            <w:t xml:space="preserve">PROCESO: </w:t>
          </w:r>
          <w:r w:rsidR="00EA1FA2">
            <w:rPr>
              <w:rFonts w:ascii="Arial" w:hAnsi="Arial" w:cs="Arial"/>
              <w:bCs/>
              <w:position w:val="0"/>
              <w:sz w:val="20"/>
              <w:szCs w:val="20"/>
            </w:rPr>
            <w:t>CONCILIA</w:t>
          </w:r>
          <w:r w:rsidRPr="00952F45">
            <w:rPr>
              <w:rFonts w:ascii="Arial" w:hAnsi="Arial" w:cs="Arial"/>
              <w:bCs/>
              <w:position w:val="0"/>
              <w:sz w:val="20"/>
              <w:szCs w:val="20"/>
            </w:rPr>
            <w:t>CIÓN</w:t>
          </w:r>
        </w:p>
      </w:tc>
      <w:tc>
        <w:tcPr>
          <w:tcW w:w="99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725CD03" w14:textId="77777777" w:rsidR="002E1547" w:rsidRPr="00952F45" w:rsidRDefault="002E1547" w:rsidP="00952F45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b/>
              <w:bCs/>
              <w:position w:val="0"/>
              <w:sz w:val="20"/>
              <w:szCs w:val="20"/>
            </w:rPr>
          </w:pPr>
          <w:r w:rsidRPr="00952F45">
            <w:rPr>
              <w:rFonts w:ascii="Arial" w:hAnsi="Arial" w:cs="Arial"/>
              <w:b/>
              <w:bCs/>
              <w:position w:val="0"/>
              <w:sz w:val="20"/>
              <w:szCs w:val="20"/>
            </w:rPr>
            <w:t>Versión</w:t>
          </w:r>
        </w:p>
      </w:tc>
      <w:tc>
        <w:tcPr>
          <w:tcW w:w="1791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C7459C0" w14:textId="14C6EB3E" w:rsidR="002E1547" w:rsidRPr="00952F45" w:rsidRDefault="00EA1FA2" w:rsidP="00EA1FA2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position w:val="0"/>
              <w:sz w:val="20"/>
              <w:szCs w:val="20"/>
            </w:rPr>
          </w:pPr>
          <w:r>
            <w:rPr>
              <w:rFonts w:ascii="Arial" w:hAnsi="Arial" w:cs="Arial"/>
              <w:position w:val="0"/>
              <w:sz w:val="20"/>
              <w:szCs w:val="20"/>
            </w:rPr>
            <w:t>1</w:t>
          </w:r>
        </w:p>
      </w:tc>
    </w:tr>
    <w:tr w:rsidR="00952F45" w:rsidRPr="00952F45" w14:paraId="45AF21A9" w14:textId="77777777" w:rsidTr="009711BA">
      <w:trPr>
        <w:trHeight w:val="410"/>
        <w:jc w:val="center"/>
      </w:trPr>
      <w:tc>
        <w:tcPr>
          <w:tcW w:w="1418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B32F34C" w14:textId="77777777" w:rsidR="002E1547" w:rsidRPr="00952F45" w:rsidRDefault="002E1547" w:rsidP="00952F45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right="36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position w:val="0"/>
              <w:sz w:val="20"/>
              <w:szCs w:val="20"/>
            </w:rPr>
          </w:pPr>
        </w:p>
      </w:tc>
      <w:tc>
        <w:tcPr>
          <w:tcW w:w="5722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3CAC69C6" w14:textId="77777777" w:rsidR="002E1547" w:rsidRPr="00952F45" w:rsidRDefault="002E1547" w:rsidP="00952F45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right="36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b/>
              <w:position w:val="0"/>
              <w:sz w:val="20"/>
              <w:szCs w:val="20"/>
            </w:rPr>
          </w:pPr>
        </w:p>
      </w:tc>
      <w:tc>
        <w:tcPr>
          <w:tcW w:w="99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3D62AF7D" w14:textId="77777777" w:rsidR="002E1547" w:rsidRPr="00952F45" w:rsidRDefault="002E1547" w:rsidP="00952F45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b/>
              <w:bCs/>
              <w:position w:val="0"/>
              <w:sz w:val="20"/>
              <w:szCs w:val="20"/>
            </w:rPr>
          </w:pPr>
          <w:r w:rsidRPr="00952F45">
            <w:rPr>
              <w:rFonts w:ascii="Arial" w:hAnsi="Arial" w:cs="Arial"/>
              <w:b/>
              <w:bCs/>
              <w:position w:val="0"/>
              <w:sz w:val="20"/>
              <w:szCs w:val="20"/>
            </w:rPr>
            <w:t>Fecha</w:t>
          </w:r>
        </w:p>
      </w:tc>
      <w:tc>
        <w:tcPr>
          <w:tcW w:w="1791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DF33118" w14:textId="789F03B0" w:rsidR="002E1547" w:rsidRPr="00952F45" w:rsidRDefault="00915B3D" w:rsidP="00952F45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position w:val="0"/>
              <w:sz w:val="20"/>
              <w:szCs w:val="20"/>
            </w:rPr>
          </w:pPr>
          <w:r>
            <w:rPr>
              <w:rFonts w:ascii="Arial" w:hAnsi="Arial" w:cs="Arial"/>
              <w:position w:val="0"/>
              <w:sz w:val="20"/>
              <w:szCs w:val="20"/>
            </w:rPr>
            <w:t>29</w:t>
          </w:r>
          <w:r w:rsidR="00EA1FA2">
            <w:rPr>
              <w:rFonts w:ascii="Arial" w:hAnsi="Arial" w:cs="Arial"/>
              <w:position w:val="0"/>
              <w:sz w:val="20"/>
              <w:szCs w:val="20"/>
            </w:rPr>
            <w:t>/05/2024</w:t>
          </w:r>
        </w:p>
      </w:tc>
    </w:tr>
    <w:tr w:rsidR="00952F45" w:rsidRPr="00952F45" w14:paraId="3E1688B9" w14:textId="77777777" w:rsidTr="009711BA">
      <w:trPr>
        <w:trHeight w:val="343"/>
        <w:jc w:val="center"/>
      </w:trPr>
      <w:tc>
        <w:tcPr>
          <w:tcW w:w="1418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AAB3638" w14:textId="77777777" w:rsidR="002E1547" w:rsidRPr="00952F45" w:rsidRDefault="002E1547" w:rsidP="00952F45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right="36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position w:val="0"/>
              <w:sz w:val="20"/>
              <w:szCs w:val="20"/>
            </w:rPr>
          </w:pPr>
        </w:p>
      </w:tc>
      <w:tc>
        <w:tcPr>
          <w:tcW w:w="5722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54BFCC7" w14:textId="77777777" w:rsidR="002E1547" w:rsidRPr="00952F45" w:rsidRDefault="002E1547" w:rsidP="00952F45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right="36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b/>
              <w:position w:val="0"/>
              <w:sz w:val="20"/>
              <w:szCs w:val="20"/>
            </w:rPr>
          </w:pPr>
        </w:p>
      </w:tc>
      <w:tc>
        <w:tcPr>
          <w:tcW w:w="99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F2D307E" w14:textId="77777777" w:rsidR="002E1547" w:rsidRPr="00952F45" w:rsidRDefault="002E1547" w:rsidP="00952F45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b/>
              <w:bCs/>
              <w:position w:val="0"/>
              <w:sz w:val="20"/>
              <w:szCs w:val="20"/>
            </w:rPr>
          </w:pPr>
          <w:r w:rsidRPr="00952F45">
            <w:rPr>
              <w:rFonts w:ascii="Arial" w:hAnsi="Arial" w:cs="Arial"/>
              <w:b/>
              <w:bCs/>
              <w:position w:val="0"/>
              <w:sz w:val="20"/>
              <w:szCs w:val="20"/>
            </w:rPr>
            <w:t>Código</w:t>
          </w:r>
        </w:p>
      </w:tc>
      <w:tc>
        <w:tcPr>
          <w:tcW w:w="1791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3AA0F37" w14:textId="16476299" w:rsidR="002E1547" w:rsidRPr="00952F45" w:rsidRDefault="00EA1FA2" w:rsidP="00952F45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bCs/>
              <w:position w:val="0"/>
              <w:sz w:val="20"/>
              <w:szCs w:val="20"/>
            </w:rPr>
          </w:pPr>
          <w:r>
            <w:rPr>
              <w:rFonts w:ascii="Arial" w:hAnsi="Arial" w:cs="Arial"/>
              <w:bCs/>
              <w:position w:val="0"/>
              <w:sz w:val="20"/>
              <w:szCs w:val="20"/>
            </w:rPr>
            <w:t>CN-F-4</w:t>
          </w:r>
          <w:r w:rsidR="0068407E">
            <w:rPr>
              <w:rFonts w:ascii="Arial" w:hAnsi="Arial" w:cs="Arial"/>
              <w:bCs/>
              <w:position w:val="0"/>
              <w:sz w:val="20"/>
              <w:szCs w:val="20"/>
            </w:rPr>
            <w:t>6</w:t>
          </w:r>
        </w:p>
      </w:tc>
    </w:tr>
  </w:tbl>
  <w:p w14:paraId="0187EF96" w14:textId="77777777" w:rsidR="002E1547" w:rsidRDefault="002E1547" w:rsidP="00822C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left="0" w:firstLineChars="0" w:firstLine="0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59521" w14:textId="77777777" w:rsidR="002E1547" w:rsidRDefault="002E15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3"/>
      <w:jc w:val="center"/>
      <w:rPr>
        <w:color w:val="000000"/>
      </w:rPr>
    </w:pPr>
    <w:r>
      <w:rPr>
        <w:noProof/>
        <w:color w:val="000000"/>
        <w:lang w:val="es-CO" w:eastAsia="es-CO"/>
      </w:rPr>
      <w:drawing>
        <wp:inline distT="0" distB="0" distL="114300" distR="114300" wp14:anchorId="64F27721" wp14:editId="44D1233A">
          <wp:extent cx="914400" cy="1301750"/>
          <wp:effectExtent l="0" t="0" r="0" b="0"/>
          <wp:docPr id="1027" name="image1.png" descr="logo de sand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de sandr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1301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E69C4"/>
    <w:multiLevelType w:val="multilevel"/>
    <w:tmpl w:val="7D1E66F0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1" w15:restartNumberingAfterBreak="0">
    <w:nsid w:val="23FB19A6"/>
    <w:multiLevelType w:val="hybridMultilevel"/>
    <w:tmpl w:val="78D2A48A"/>
    <w:lvl w:ilvl="0" w:tplc="E5E62F86">
      <w:start w:val="1"/>
      <w:numFmt w:val="decimal"/>
      <w:lvlText w:val="%1."/>
      <w:lvlJc w:val="left"/>
      <w:pPr>
        <w:ind w:left="35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num w:numId="1" w16cid:durableId="1044210717">
    <w:abstractNumId w:val="1"/>
  </w:num>
  <w:num w:numId="2" w16cid:durableId="206598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F6"/>
    <w:rsid w:val="002213AE"/>
    <w:rsid w:val="0027229F"/>
    <w:rsid w:val="002E1547"/>
    <w:rsid w:val="004203E4"/>
    <w:rsid w:val="0068407E"/>
    <w:rsid w:val="00753889"/>
    <w:rsid w:val="007540A6"/>
    <w:rsid w:val="008418E0"/>
    <w:rsid w:val="009115F6"/>
    <w:rsid w:val="00915B3D"/>
    <w:rsid w:val="00980507"/>
    <w:rsid w:val="00A55E99"/>
    <w:rsid w:val="00B40FB7"/>
    <w:rsid w:val="00BC1A5D"/>
    <w:rsid w:val="00E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547A"/>
  <w15:chartTrackingRefBased/>
  <w15:docId w15:val="{EA5ECAF0-01F5-4724-9D0A-BCDF0D6B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5F6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kern w:val="0"/>
      <w:position w:val="-1"/>
      <w:sz w:val="28"/>
      <w:szCs w:val="28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9115F6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15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15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15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15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15F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15F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15F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15F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15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15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15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15F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15F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15F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15F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15F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15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115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15F6"/>
    <w:pPr>
      <w:numPr>
        <w:ilvl w:val="1"/>
      </w:numPr>
      <w:ind w:leftChars="-1" w:left="-1" w:hangingChars="1" w:hanging="1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15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115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15F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115F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115F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15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15F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115F6"/>
    <w:rPr>
      <w:b/>
      <w:bCs/>
      <w:smallCaps/>
      <w:color w:val="0F4761" w:themeColor="accent1" w:themeShade="BF"/>
      <w:spacing w:val="5"/>
    </w:rPr>
  </w:style>
  <w:style w:type="character" w:customStyle="1" w:styleId="ui-provider">
    <w:name w:val="ui-provider"/>
    <w:basedOn w:val="Fuentedeprrafopredeter"/>
    <w:rsid w:val="009115F6"/>
  </w:style>
  <w:style w:type="table" w:styleId="Tablaconcuadrcula">
    <w:name w:val="Table Grid"/>
    <w:basedOn w:val="Tablanormal"/>
    <w:uiPriority w:val="39"/>
    <w:rsid w:val="009115F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.civil@procuraduria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6ACAFEE1794439D9577C7FA5B83A3" ma:contentTypeVersion="17" ma:contentTypeDescription="Crear nuevo documento." ma:contentTypeScope="" ma:versionID="12ddc4a36729a36be001b857bb48ca20">
  <xsd:schema xmlns:xsd="http://www.w3.org/2001/XMLSchema" xmlns:xs="http://www.w3.org/2001/XMLSchema" xmlns:p="http://schemas.microsoft.com/office/2006/metadata/properties" xmlns:ns2="4d33d6c4-5573-4f93-b0f3-031d8e22a66c" xmlns:ns3="b0eafbc1-667d-4d70-8749-88ce4ded5078" targetNamespace="http://schemas.microsoft.com/office/2006/metadata/properties" ma:root="true" ma:fieldsID="03cfd21c93afdc391e4005bcf37c4414" ns2:_="" ns3:_="">
    <xsd:import namespace="4d33d6c4-5573-4f93-b0f3-031d8e22a66c"/>
    <xsd:import namespace="b0eafbc1-667d-4d70-8749-88ce4ded5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3d6c4-5573-4f93-b0f3-031d8e22a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de6b406-d09f-48ec-a0ce-cf7e48772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afbc1-667d-4d70-8749-88ce4ded5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2456dc-27cb-42ec-95d7-e9c73a454fb8}" ma:internalName="TaxCatchAll" ma:showField="CatchAllData" ma:web="b0eafbc1-667d-4d70-8749-88ce4ded5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eafbc1-667d-4d70-8749-88ce4ded5078" xsi:nil="true"/>
    <lcf76f155ced4ddcb4097134ff3c332f xmlns="4d33d6c4-5573-4f93-b0f3-031d8e22a6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2B611F-B725-42C4-B96A-62FF30F2992C}"/>
</file>

<file path=customXml/itemProps2.xml><?xml version="1.0" encoding="utf-8"?>
<ds:datastoreItem xmlns:ds="http://schemas.openxmlformats.org/officeDocument/2006/customXml" ds:itemID="{5A35D9CF-0B38-4012-A1F4-25F62A011A1A}"/>
</file>

<file path=customXml/itemProps3.xml><?xml version="1.0" encoding="utf-8"?>
<ds:datastoreItem xmlns:ds="http://schemas.openxmlformats.org/officeDocument/2006/customXml" ds:itemID="{6B013523-6641-43DE-8624-F48D4A614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Maria Carballo Sierra</dc:creator>
  <cp:keywords/>
  <dc:description/>
  <cp:lastModifiedBy>Lina Andrea Cordon Palencia</cp:lastModifiedBy>
  <cp:revision>8</cp:revision>
  <dcterms:created xsi:type="dcterms:W3CDTF">2024-04-26T14:18:00Z</dcterms:created>
  <dcterms:modified xsi:type="dcterms:W3CDTF">2024-05-30T00:57:00Z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0x0101007166ACAFEE1794439D9577C7FA5B83A3</vt:lpwstr>
  </property>
</Properties>
</file>